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Override ContentType="application/vnd.openxmlformats-officedocument.wordprocessingml.header+xml" PartName="/word/header4.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hd w:fill="E8593C" w:color="auto" w:val="clear"/>
        <w:spacing w:after="180" w:before="0"/>
        <w:ind w:left="0"/>
      </w:pPr>
      <w:r>
        <w:rPr>
          <w:rFonts w:ascii="Arial" w:cs="Arial" w:eastAsia="Arial" w:hAnsi="Arial"/>
          <w:b/>
          <w:bCs/>
          <w:color w:val="FFFFFF"/>
          <w:sz w:val="17"/>
          <w:szCs w:val="17"/>
        </w:rPr>
        <w:t xml:space="preserve">K-li-T · Modèle Qualiopi V10 · Sollicitation des financeurs et journal des échanges (indicateur 30)</w:t>
      </w:r>
    </w:p>
    <w:p>
      <w:pPr>
        <w:spacing w:after="60" w:before="0"/>
      </w:pPr>
      <w:r>
        <w:rPr>
          <w:rFonts w:ascii="Arial" w:cs="Arial" w:eastAsia="Arial" w:hAnsi="Arial"/>
          <w:b/>
          <w:bCs/>
          <w:color w:val="1A1816"/>
          <w:sz w:val="34"/>
          <w:szCs w:val="34"/>
        </w:rPr>
        <w:t xml:space="preserve">Lisez-moi : sollicitation des financeurs</w:t>
      </w:r>
    </w:p>
    <w:p>
      <w:pPr>
        <w:spacing w:after="140" w:before="0"/>
      </w:pPr>
      <w:r>
        <w:rPr>
          <w:rFonts w:ascii="Arial" w:cs="Arial" w:eastAsia="Arial" w:hAnsi="Arial"/>
          <w:i/>
          <w:iCs/>
          <w:color w:val="5F5850"/>
          <w:sz w:val="19"/>
          <w:szCs w:val="19"/>
        </w:rPr>
        <w:t xml:space="preserve">Indicateur 30 : recueillir les appréciations des parties prenantes, dont les financeurs « le cas échéant » (V10).</w:t>
      </w:r>
    </w:p>
    <w:p>
      <w:pPr>
        <w:keepNext/>
        <w:pBdr>
          <w:bottom w:val="single" w:color="1D9E75" w:sz="6" w:space="2"/>
        </w:pBdr>
        <w:spacing w:after="100" w:before="200"/>
      </w:pPr>
      <w:r>
        <w:rPr>
          <w:rFonts w:ascii="Arial" w:cs="Arial" w:eastAsia="Arial" w:hAnsi="Arial"/>
          <w:b/>
          <w:bCs/>
          <w:color w:val="137252"/>
          <w:sz w:val="22"/>
          <w:szCs w:val="22"/>
        </w:rPr>
        <w:t xml:space="preserve">À quoi sert ce modèle</w:t>
      </w:r>
    </w:p>
    <w:p>
      <w:pPr>
        <w:spacing w:after="80" w:before="0"/>
      </w:pPr>
      <w:r>
        <w:rPr>
          <w:rFonts w:ascii="Arial" w:cs="Arial" w:eastAsia="Arial" w:hAnsi="Arial"/>
          <w:color w:val="1A1816"/>
          <w:sz w:val="19"/>
          <w:szCs w:val="19"/>
        </w:rPr>
        <w:t xml:space="preserve">Parmi les parties prenantes dont l’organisme recueille les appréciations, les financeurs (le cas échéant) posent une question pratique : comment les solliciter, et comment le prouver ? D’après le document de travail du guide V10, la sollicitation n’est pas exigée à la fin de chaque prestation : elle se fait au moins une fois par an, ou selon les modalités du financeur, et elle peut être remplacée par la participation à des webinaires ou à des réunions de bonnes pratiques organisés par le financeur.</w:t>
      </w:r>
    </w:p>
    <w:p>
      <w:pPr>
        <w:spacing w:after="80" w:before="0"/>
      </w:pPr>
      <w:r>
        <w:rPr>
          <w:rFonts w:ascii="Arial" w:cs="Arial" w:eastAsia="Arial" w:hAnsi="Arial"/>
          <w:color w:val="1A1816"/>
          <w:sz w:val="19"/>
          <w:szCs w:val="19"/>
        </w:rPr>
        <w:t xml:space="preserve">Ce fichier contient une trame de courriel et de courrier de sollicitation, une trame de demande de participation avec sa fiche de preuve, un journal des échanges et une consigne d’exploitation des retours. Pour les financeurs, l’absence de contact ou de participation à des webinaires ou réunions donne lieu, d’après le document de travail, à une non-conformité mineure.</w:t>
      </w:r>
    </w:p>
    <w:p>
      <w:pPr>
        <w:keepNext/>
        <w:pBdr>
          <w:bottom w:val="single" w:color="1D9E75" w:sz="6" w:space="2"/>
        </w:pBdr>
        <w:spacing w:after="100" w:before="200"/>
      </w:pPr>
      <w:r>
        <w:rPr>
          <w:rFonts w:ascii="Arial" w:cs="Arial" w:eastAsia="Arial" w:hAnsi="Arial"/>
          <w:b/>
          <w:bCs/>
          <w:color w:val="137252"/>
          <w:sz w:val="22"/>
          <w:szCs w:val="22"/>
        </w:rPr>
        <w:t xml:space="preserve">Mode d’emploi en 6 étapes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480"/>
        <w:gridCol w:w="2250"/>
        <w:gridCol w:w="7176"/>
      </w:tblGrid>
      <w:tr>
        <w:trPr>
          <w:cantSplit/>
          <w:tblHeader w:val="false"/>
        </w:trPr>
        <w:tc>
          <w:tcPr>
            <w:tcW w:type="dxa" w:w="48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8"/>
                <w:szCs w:val="18"/>
              </w:rPr>
              <w:t xml:space="preserve">1</w:t>
            </w:r>
          </w:p>
        </w:tc>
        <w:tc>
          <w:tcPr>
            <w:tcW w:type="dxa" w:w="225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Listez vos financeurs</w:t>
            </w:r>
          </w:p>
        </w:tc>
        <w:tc>
          <w:tcPr>
            <w:tcW w:type="dxa" w:w="717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Complétez la cartographie : qui finance quelles prestations, et quelle modalité de sollicitation le financeur prévoit. Si vous n’avez aucun financeur, notez-le : l’exigence s’applique « le cas échéant ».</w:t>
            </w:r>
          </w:p>
        </w:tc>
      </w:tr>
      <w:tr>
        <w:trPr>
          <w:cantSplit/>
          <w:tblHeader w:val="false"/>
        </w:trPr>
        <w:tc>
          <w:tcPr>
            <w:tcW w:type="dxa" w:w="48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8"/>
                <w:szCs w:val="18"/>
              </w:rPr>
              <w:t xml:space="preserve">2</w:t>
            </w:r>
          </w:p>
        </w:tc>
        <w:tc>
          <w:tcPr>
            <w:tcW w:type="dxa" w:w="225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Envoyez la sollicitation</w:t>
            </w:r>
          </w:p>
        </w:tc>
        <w:tc>
          <w:tcPr>
            <w:tcW w:type="dxa" w:w="717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Adaptez la trame 1 (courriel ou courrier) à chaque financeur, au moins une fois par an ou selon ses modalités. Gardez l’envoi daté.</w:t>
            </w:r>
          </w:p>
        </w:tc>
      </w:tr>
      <w:tr>
        <w:trPr>
          <w:cantSplit/>
          <w:tblHeader w:val="false"/>
        </w:trPr>
        <w:tc>
          <w:tcPr>
            <w:tcW w:type="dxa" w:w="48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8"/>
                <w:szCs w:val="18"/>
              </w:rPr>
              <w:t xml:space="preserve">3</w:t>
            </w:r>
          </w:p>
        </w:tc>
        <w:tc>
          <w:tcPr>
            <w:tcW w:type="dxa" w:w="225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Demandez à participer</w:t>
            </w:r>
          </w:p>
        </w:tc>
        <w:tc>
          <w:tcPr>
            <w:tcW w:type="dxa" w:w="717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Si le financeur organise des réunions ou des webinaires, utilisez la trame 2 pour vous faire inscrire, et remplissez la fiche de preuve après chaque participation.</w:t>
            </w:r>
          </w:p>
        </w:tc>
      </w:tr>
      <w:tr>
        <w:trPr>
          <w:cantSplit/>
          <w:tblHeader w:val="false"/>
        </w:trPr>
        <w:tc>
          <w:tcPr>
            <w:tcW w:type="dxa" w:w="48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8"/>
                <w:szCs w:val="18"/>
              </w:rPr>
              <w:t xml:space="preserve">4</w:t>
            </w:r>
          </w:p>
        </w:tc>
        <w:tc>
          <w:tcPr>
            <w:tcW w:type="dxa" w:w="225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Tenez le journal</w:t>
            </w:r>
          </w:p>
        </w:tc>
        <w:tc>
          <w:tcPr>
            <w:tcW w:type="dxa" w:w="717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Chaque échange (courriel, téléphone, réunion, webinaire) est noté dans le journal : date, canal, sujet, retour, suite donnée, preuve.</w:t>
            </w:r>
          </w:p>
        </w:tc>
      </w:tr>
      <w:tr>
        <w:trPr>
          <w:cantSplit/>
          <w:tblHeader w:val="false"/>
        </w:trPr>
        <w:tc>
          <w:tcPr>
            <w:tcW w:type="dxa" w:w="48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8"/>
                <w:szCs w:val="18"/>
              </w:rPr>
              <w:t xml:space="preserve">5</w:t>
            </w:r>
          </w:p>
        </w:tc>
        <w:tc>
          <w:tcPr>
            <w:tcW w:type="dxa" w:w="225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Exploitez les retours</w:t>
            </w:r>
          </w:p>
        </w:tc>
        <w:tc>
          <w:tcPr>
            <w:tcW w:type="dxa" w:w="717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Suivez la consigne d’exploitation : une observation devient une action, une réclamation entre au registre, un changement de règles alimente la veille.</w:t>
            </w:r>
          </w:p>
        </w:tc>
      </w:tr>
      <w:tr>
        <w:trPr>
          <w:cantSplit/>
          <w:tblHeader w:val="false"/>
        </w:trPr>
        <w:tc>
          <w:tcPr>
            <w:tcW w:type="dxa" w:w="48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8"/>
                <w:szCs w:val="18"/>
              </w:rPr>
              <w:t xml:space="preserve">6</w:t>
            </w:r>
          </w:p>
        </w:tc>
        <w:tc>
          <w:tcPr>
            <w:tcW w:type="dxa" w:w="225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Faites la synthèse annuelle</w:t>
            </w:r>
          </w:p>
        </w:tc>
        <w:tc>
          <w:tcPr>
            <w:tcW w:type="dxa" w:w="717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Une fois par an, résumez les sollicitations et les décisions prises, et préparez les prochaines échéances.</w:t>
            </w:r>
          </w:p>
        </w:tc>
      </w:tr>
    </w:tbl>
    <w:p>
      <w:pPr>
        <w:keepNext/>
        <w:pBdr>
          <w:bottom w:val="single" w:color="1D9E75" w:sz="6" w:space="2"/>
        </w:pBdr>
        <w:spacing w:after="100" w:before="200"/>
      </w:pPr>
      <w:r>
        <w:rPr>
          <w:rFonts w:ascii="Arial" w:cs="Arial" w:eastAsia="Arial" w:hAnsi="Arial"/>
          <w:b/>
          <w:bCs/>
          <w:color w:val="137252"/>
          <w:sz w:val="22"/>
          <w:szCs w:val="22"/>
        </w:rPr>
        <w:t xml:space="preserve">Contenu du fichier</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600"/>
        <w:gridCol w:w="7306"/>
      </w:tblGrid>
      <w:tr>
        <w:trPr>
          <w:cantSplit/>
          <w:tblHeader/>
        </w:trPr>
        <w:tc>
          <w:tcPr>
            <w:tcW w:type="dxa" w:w="26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Partie</w:t>
            </w:r>
          </w:p>
        </w:tc>
        <w:tc>
          <w:tcPr>
            <w:tcW w:type="dxa" w:w="73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Ce qu’elle contient</w:t>
            </w:r>
          </w:p>
        </w:tc>
      </w:tr>
      <w:tr>
        <w:trPr>
          <w:cantSplit/>
          <w:tblHeader w:val="false"/>
        </w:trPr>
        <w:tc>
          <w:tcPr>
            <w:tcW w:type="dxa" w:w="26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Exemple rempli (fictif)</w:t>
            </w:r>
          </w:p>
        </w:tc>
        <w:tc>
          <w:tcPr>
            <w:tcW w:type="dxa" w:w="7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Cartographie, courriel, courrier, relance, demande de participation, fiche de preuve, journal et synthèse annuelle de l’organisme fictif « Les Ateliers du Cèdre ».</w:t>
            </w:r>
          </w:p>
        </w:tc>
      </w:tr>
      <w:tr>
        <w:trPr>
          <w:cantSplit/>
          <w:tblHeader w:val="false"/>
        </w:trPr>
        <w:tc>
          <w:tcPr>
            <w:tcW w:type="dxa" w:w="26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Version vierge</w:t>
            </w:r>
          </w:p>
        </w:tc>
        <w:tc>
          <w:tcPr>
            <w:tcW w:type="dxa" w:w="7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Les mêmes trames à remplir pour votre organisme.</w:t>
            </w:r>
          </w:p>
        </w:tc>
      </w:tr>
      <w:tr>
        <w:trPr>
          <w:cantSplit/>
          <w:tblHeader w:val="false"/>
        </w:trPr>
        <w:tc>
          <w:tcPr>
            <w:tcW w:type="dxa" w:w="26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Consigne d’exploitation</w:t>
            </w:r>
          </w:p>
        </w:tc>
        <w:tc>
          <w:tcPr>
            <w:tcW w:type="dxa" w:w="7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Que faire de chaque type de retour du financeur, et où le tracer.</w:t>
            </w:r>
          </w:p>
        </w:tc>
      </w:tr>
    </w:tbl>
    <w:p>
      <w:pPr>
        <w:keepNext/>
        <w:pBdr>
          <w:bottom w:val="single" w:color="1D9E75" w:sz="6" w:space="2"/>
        </w:pBdr>
        <w:spacing w:after="100" w:before="200"/>
      </w:pPr>
      <w:r>
        <w:rPr>
          <w:rFonts w:ascii="Arial" w:cs="Arial" w:eastAsia="Arial" w:hAnsi="Arial"/>
          <w:b/>
          <w:bCs/>
          <w:color w:val="137252"/>
          <w:sz w:val="22"/>
          <w:szCs w:val="22"/>
        </w:rPr>
        <w:t xml:space="preserve">Code couleur</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550"/>
        <w:gridCol w:w="1750"/>
        <w:gridCol w:w="1550"/>
        <w:gridCol w:w="1750"/>
        <w:gridCol w:w="1550"/>
        <w:gridCol w:w="1756"/>
      </w:tblGrid>
      <w:tr>
        <w:trPr>
          <w:cantSplit/>
          <w:tblHeader w:val="false"/>
        </w:trPr>
        <w:tc>
          <w:tcPr>
            <w:tcW w:type="dxa" w:w="15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top"/>
          </w:tcPr>
          <w:p>
            <w:pPr>
              <w:spacing w:after="40" w:before="0"/>
            </w:pPr>
            <w:r>
              <w:rPr>
                <w:rFonts w:ascii="Arial" w:cs="Arial" w:eastAsia="Arial" w:hAnsi="Arial"/>
                <w:b/>
                <w:bCs/>
                <w:color w:val="FFFFFF"/>
                <w:sz w:val="16"/>
                <w:szCs w:val="16"/>
              </w:rPr>
              <w:t xml:space="preserve">Bandeau terracotta</w:t>
            </w:r>
          </w:p>
        </w:tc>
        <w:tc>
          <w:tcPr>
            <w:tcW w:type="dxa" w:w="17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Version vierge ou page d’explication.</w:t>
            </w:r>
          </w:p>
        </w:tc>
        <w:tc>
          <w:tcPr>
            <w:tcW w:type="dxa" w:w="1550"/>
            <w:tcBorders>
              <w:top w:val="single" w:color="E6E0D6" w:sz="4"/>
              <w:left w:val="single" w:color="E6E0D6" w:sz="4"/>
              <w:bottom w:val="single" w:color="E6E0D6" w:sz="4"/>
              <w:right w:val="single" w:color="E6E0D6" w:sz="4"/>
            </w:tcBorders>
            <w:shd w:fill="1D9E75" w:color="auto" w:val="clear"/>
            <w:tcMar>
              <w:top w:type="dxa" w:w="60"/>
              <w:left w:type="dxa" w:w="100"/>
              <w:bottom w:type="dxa" w:w="60"/>
              <w:right w:type="dxa" w:w="100"/>
            </w:tcMar>
            <w:vAlign w:val="top"/>
          </w:tcPr>
          <w:p>
            <w:pPr>
              <w:spacing w:after="40" w:before="0"/>
            </w:pPr>
            <w:r>
              <w:rPr>
                <w:rFonts w:ascii="Arial" w:cs="Arial" w:eastAsia="Arial" w:hAnsi="Arial"/>
                <w:b/>
                <w:bCs/>
                <w:color w:val="FFFFFF"/>
                <w:sz w:val="16"/>
                <w:szCs w:val="16"/>
              </w:rPr>
              <w:t xml:space="preserve">Bandeau vert</w:t>
            </w:r>
          </w:p>
        </w:tc>
        <w:tc>
          <w:tcPr>
            <w:tcW w:type="dxa" w:w="17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Exemple fictif, à ne pas recopier.</w:t>
            </w:r>
          </w:p>
        </w:tc>
        <w:tc>
          <w:tcPr>
            <w:tcW w:type="dxa" w:w="155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Libellé sur fond crème</w:t>
            </w:r>
          </w:p>
        </w:tc>
        <w:tc>
          <w:tcPr>
            <w:tcW w:type="dxa" w:w="17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Intitulé d’un champ : ne pas modifier.</w:t>
            </w:r>
          </w:p>
        </w:tc>
      </w:tr>
      <w:tr>
        <w:trPr>
          <w:cantSplit/>
          <w:tblHeader w:val="false"/>
        </w:trPr>
        <w:tc>
          <w:tcPr>
            <w:tcW w:type="dxa" w:w="15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Cellule blanche encadrée</w:t>
            </w:r>
          </w:p>
        </w:tc>
        <w:tc>
          <w:tcPr>
            <w:tcW w:type="dxa" w:w="17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À remplir (dans l’exemple, déjà rempli).</w:t>
            </w:r>
          </w:p>
        </w:tc>
        <w:tc>
          <w:tcPr>
            <w:tcW w:type="dxa" w:w="1550"/>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37252"/>
                <w:sz w:val="16"/>
                <w:szCs w:val="16"/>
              </w:rPr>
              <w:t xml:space="preserve">Fond vert clair</w:t>
            </w:r>
          </w:p>
        </w:tc>
        <w:tc>
          <w:tcPr>
            <w:tcW w:type="dxa" w:w="17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Consigne de K-li-T, à supprimer avant diffusion.</w:t>
            </w:r>
          </w:p>
        </w:tc>
        <w:tc>
          <w:tcPr>
            <w:tcW w:type="dxa" w:w="15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iCs/>
                <w:color w:val="5F5850"/>
                <w:sz w:val="16"/>
                <w:szCs w:val="16"/>
              </w:rPr>
              <w:t xml:space="preserve">Gris italique, [ … ]</w:t>
            </w:r>
          </w:p>
        </w:tc>
        <w:tc>
          <w:tcPr>
            <w:tcW w:type="dxa" w:w="17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Aide ; les crochets sont à compléter.</w:t>
            </w:r>
          </w:p>
        </w:tc>
      </w:tr>
    </w:tbl>
    <w:p>
      <w:pPr>
        <w:keepNext/>
        <w:pBdr>
          <w:bottom w:val="single" w:color="1D9E75" w:sz="6" w:space="2"/>
        </w:pBdr>
        <w:spacing w:after="100" w:before="200"/>
      </w:pPr>
      <w:r>
        <w:rPr>
          <w:rFonts w:ascii="Arial" w:cs="Arial" w:eastAsia="Arial" w:hAnsi="Arial"/>
          <w:b/>
          <w:bCs/>
          <w:color w:val="137252"/>
          <w:sz w:val="22"/>
          <w:szCs w:val="22"/>
        </w:rPr>
        <w:t xml:space="preserve">Base et limites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blHeader w:val="false"/>
        </w:trPr>
        <w:tc>
          <w:tcPr>
            <w:tcW w:type="dxa" w:w="9906"/>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Base. </w:t>
            </w:r>
            <w:r>
              <w:rPr>
                <w:rFonts w:ascii="Arial" w:cs="Arial" w:eastAsia="Arial" w:hAnsi="Arial"/>
                <w:b w:val="false"/>
                <w:bCs w:val="false"/>
                <w:color w:val="1A1816"/>
                <w:sz w:val="18"/>
                <w:szCs w:val="18"/>
              </w:rPr>
              <w:t xml:space="preserve">Ce modèle s’appuie sur le décret n° 2026-728 du 1er août 2026 et sur le document de travail du guide de lecture V10 (version non finale), reformulés avec nos propres mots. À confirmer à la parution du guide final. Les exemples sont fictifs : ils montrent le niveau de précision utile, ils ne sont pas à recopier. Bénéficiaires, entreprises, équipes : voir les modèles de questionnaires. En sous-traitance, recueillez aussi l’appréciation de votre donneur d’ordres.</w:t>
            </w:r>
          </w:p>
        </w:tc>
      </w:tr>
    </w:tbl>
    <w:p>
      <w:pPr>
        <w:spacing w:after="60" w:before="0"/>
      </w:pPr>
    </w:p>
    <w:p>
      <w:pPr>
        <w:spacing w:after="20" w:before="0"/>
      </w:pPr>
      <w:r>
        <w:rPr>
          <w:rFonts w:ascii="Arial" w:cs="Arial" w:eastAsia="Arial" w:hAnsi="Arial"/>
          <w:b/>
          <w:bCs/>
          <w:color w:val="1A1816"/>
          <w:sz w:val="19"/>
          <w:szCs w:val="19"/>
        </w:rPr>
        <w:t xml:space="preserve">Article associé : </w:t>
      </w:r>
      <w:r>
        <w:rPr>
          <w:rFonts w:ascii="Arial" w:cs="Arial" w:eastAsia="Arial" w:hAnsi="Arial"/>
          <w:color w:val="1A1816"/>
          <w:sz w:val="19"/>
          <w:szCs w:val="19"/>
        </w:rPr>
        <w:t xml:space="preserve">Indicateur 30 : recueillir les appréciations des parties prenantes</w:t>
      </w:r>
    </w:p>
    <w:p>
      <w:pPr>
        <w:spacing w:after="80" w:before="0"/>
      </w:pPr>
      <w:hyperlink w:history="1" r:id="rIdi7gqioo88v_2nfgpxpqk7">
        <w:r>
          <w:rPr>
            <w:rFonts w:ascii="Arial" w:cs="Arial" w:eastAsia="Arial" w:hAnsi="Arial"/>
            <w:color w:val="B83E24"/>
            <w:sz w:val="19"/>
            <w:szCs w:val="19"/>
            <w:u w:val="single"/>
          </w:rPr>
          <w:t xml:space="preserve">https://www.k-li-t.com/qualiopi-indicateur-30-appreciations/</w:t>
        </w:r>
      </w:hyperlink>
    </w:p>
    <w:p>
      <w:pPr>
        <w:pageBreakBefore/>
        <w:shd w:fill="1D9E75" w:color="auto" w:val="clear"/>
        <w:spacing w:after="180" w:before="0"/>
        <w:ind w:left="0"/>
      </w:pPr>
      <w:r>
        <w:rPr>
          <w:rFonts w:ascii="Arial" w:cs="Arial" w:eastAsia="Arial" w:hAnsi="Arial"/>
          <w:b/>
          <w:bCs/>
          <w:color w:val="FFFFFF"/>
          <w:sz w:val="17"/>
          <w:szCs w:val="17"/>
        </w:rPr>
        <w:t xml:space="preserve">K-li-T · Modèle Qualiopi V10 · Sollicitation des financeurs · Exemple rempli (fictif)</w:t>
      </w:r>
    </w:p>
    <w:p>
      <w:pPr>
        <w:spacing w:after="60" w:before="0"/>
      </w:pPr>
      <w:r>
        <w:rPr>
          <w:rFonts w:ascii="Arial" w:cs="Arial" w:eastAsia="Arial" w:hAnsi="Arial"/>
          <w:b/>
          <w:bCs/>
          <w:color w:val="1A1816"/>
          <w:sz w:val="34"/>
          <w:szCs w:val="34"/>
        </w:rPr>
        <w:t xml:space="preserve">Sollicitation des financeurs : cartographie, courriel et courrier</w:t>
      </w:r>
    </w:p>
    <w:p>
      <w:pPr>
        <w:spacing w:after="140" w:before="0"/>
      </w:pPr>
      <w:r>
        <w:rPr>
          <w:rFonts w:ascii="Arial" w:cs="Arial" w:eastAsia="Arial" w:hAnsi="Arial"/>
          <w:i/>
          <w:iCs/>
          <w:color w:val="5F5850"/>
          <w:sz w:val="19"/>
          <w:szCs w:val="19"/>
        </w:rPr>
        <w:t xml:space="preserve">Les Ateliers du Cèdre (organisme fictif : 7 personnes, bureautique et management) · année 2026</w:t>
      </w:r>
    </w:p>
    <w:p>
      <w:pPr>
        <w:keepNext/>
        <w:pBdr>
          <w:bottom w:val="single" w:color="1D9E75" w:sz="6" w:space="2"/>
        </w:pBdr>
        <w:spacing w:after="100" w:before="200"/>
      </w:pPr>
      <w:r>
        <w:rPr>
          <w:rFonts w:ascii="Arial" w:cs="Arial" w:eastAsia="Arial" w:hAnsi="Arial"/>
          <w:b/>
          <w:bCs/>
          <w:color w:val="137252"/>
          <w:sz w:val="22"/>
          <w:szCs w:val="22"/>
        </w:rPr>
        <w:t xml:space="preserve">1. Cartographie des financeurs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350"/>
        <w:gridCol w:w="950"/>
        <w:gridCol w:w="1650"/>
        <w:gridCol w:w="1750"/>
        <w:gridCol w:w="1700"/>
        <w:gridCol w:w="1306"/>
        <w:gridCol w:w="1200"/>
      </w:tblGrid>
      <w:tr>
        <w:trPr>
          <w:cantSplit/>
          <w:tblHeader/>
        </w:trPr>
        <w:tc>
          <w:tcPr>
            <w:tcW w:type="dxa" w:w="13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Financeur</w:t>
            </w:r>
          </w:p>
        </w:tc>
        <w:tc>
          <w:tcPr>
            <w:tcW w:type="dxa" w:w="9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Type</w:t>
            </w:r>
          </w:p>
        </w:tc>
        <w:tc>
          <w:tcPr>
            <w:tcW w:type="dxa" w:w="16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Contact</w:t>
            </w:r>
          </w:p>
        </w:tc>
        <w:tc>
          <w:tcPr>
            <w:tcW w:type="dxa" w:w="17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Prestations concernées</w:t>
            </w:r>
          </w:p>
        </w:tc>
        <w:tc>
          <w:tcPr>
            <w:tcW w:type="dxa" w:w="17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Modalité de sollicitation prévue par le financeur</w:t>
            </w:r>
          </w:p>
        </w:tc>
        <w:tc>
          <w:tcPr>
            <w:tcW w:type="dxa" w:w="13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Dernière sollicitation</w:t>
            </w:r>
          </w:p>
        </w:tc>
        <w:tc>
          <w:tcPr>
            <w:tcW w:type="dxa" w:w="12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Prochaine échéance</w:t>
            </w:r>
          </w:p>
        </w:tc>
      </w:tr>
      <w:tr>
        <w:trPr>
          <w:cantSplit/>
          <w:tblHeader w:val="false"/>
        </w:trPr>
        <w:tc>
          <w:tcPr>
            <w:tcW w:type="dxa" w:w="13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OPCO de la branche</w:t>
            </w:r>
          </w:p>
        </w:tc>
        <w:tc>
          <w:tcPr>
            <w:tcW w:type="dxa" w:w="9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OPCO</w:t>
            </w:r>
          </w:p>
        </w:tc>
        <w:tc>
          <w:tcPr>
            <w:tcW w:type="dxa" w:w="16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Mme Renard, chargée de relations avec les organismes (fictive), via le portail de l’OPCO</w:t>
            </w:r>
          </w:p>
        </w:tc>
        <w:tc>
          <w:tcPr>
            <w:tcW w:type="dxa" w:w="17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Bureautique et management en inter et en intra (24 stagiaires en 2026)</w:t>
            </w:r>
          </w:p>
        </w:tc>
        <w:tc>
          <w:tcPr>
            <w:tcW w:type="dxa" w:w="1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Questionnaire annuel de l’OPCO et webinaires trimestriels</w:t>
            </w:r>
          </w:p>
        </w:tc>
        <w:tc>
          <w:tcPr>
            <w:tcW w:type="dxa" w:w="1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14/09/2026, courriel</w:t>
            </w:r>
          </w:p>
        </w:tc>
        <w:tc>
          <w:tcPr>
            <w:tcW w:type="dxa" w:w="1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Septembre 2027</w:t>
            </w:r>
          </w:p>
        </w:tc>
      </w:tr>
      <w:tr>
        <w:trPr>
          <w:cantSplit/>
          <w:tblHeader w:val="false"/>
        </w:trPr>
        <w:tc>
          <w:tcPr>
            <w:tcW w:type="dxa" w:w="13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Conseil régional</w:t>
            </w:r>
          </w:p>
        </w:tc>
        <w:tc>
          <w:tcPr>
            <w:tcW w:type="dxa" w:w="9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Région</w:t>
            </w:r>
          </w:p>
        </w:tc>
        <w:tc>
          <w:tcPr>
            <w:tcW w:type="dxa" w:w="16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Service formation, contact fictif : 01 00 00 00 10</w:t>
            </w:r>
          </w:p>
        </w:tc>
        <w:tc>
          <w:tcPr>
            <w:tcW w:type="dxa" w:w="17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Parcours qualifiants pour demandeurs d’emploi (2 sessions)</w:t>
            </w:r>
          </w:p>
        </w:tc>
        <w:tc>
          <w:tcPr>
            <w:tcW w:type="dxa" w:w="1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Réunion annuelle d’information des organismes</w:t>
            </w:r>
          </w:p>
        </w:tc>
        <w:tc>
          <w:tcPr>
            <w:tcW w:type="dxa" w:w="1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16/10/2026, courrier ; réunion du 05/10/2026</w:t>
            </w:r>
          </w:p>
        </w:tc>
        <w:tc>
          <w:tcPr>
            <w:tcW w:type="dxa" w:w="1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Octobre 2027</w:t>
            </w:r>
          </w:p>
        </w:tc>
      </w:tr>
      <w:tr>
        <w:trPr>
          <w:cantSplit/>
          <w:tblHeader w:val="false"/>
        </w:trPr>
        <w:tc>
          <w:tcPr>
            <w:tcW w:type="dxa" w:w="13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Agence France Travail locale</w:t>
            </w:r>
          </w:p>
        </w:tc>
        <w:tc>
          <w:tcPr>
            <w:tcW w:type="dxa" w:w="9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Service public de l’emploi</w:t>
            </w:r>
          </w:p>
        </w:tc>
        <w:tc>
          <w:tcPr>
            <w:tcW w:type="dxa" w:w="16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Conseiller en charge des prestations (fictif)</w:t>
            </w:r>
          </w:p>
        </w:tc>
        <w:tc>
          <w:tcPr>
            <w:tcW w:type="dxa" w:w="17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Actions de formation prescrites (6 stagiaires)</w:t>
            </w:r>
          </w:p>
        </w:tc>
        <w:tc>
          <w:tcPr>
            <w:tcW w:type="dxa" w:w="1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Aucune modalité connue : courriel annuel</w:t>
            </w:r>
          </w:p>
        </w:tc>
        <w:tc>
          <w:tcPr>
            <w:tcW w:type="dxa" w:w="1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22/09/2026, courriel ; relance le 06/10 ; échange du 08/10</w:t>
            </w:r>
          </w:p>
        </w:tc>
        <w:tc>
          <w:tcPr>
            <w:tcW w:type="dxa" w:w="1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Septembre 2027</w:t>
            </w:r>
          </w:p>
        </w:tc>
      </w:tr>
    </w:tbl>
    <w:p>
      <w:pPr>
        <w:keepNext/>
        <w:pBdr>
          <w:bottom w:val="single" w:color="1D9E75" w:sz="6" w:space="2"/>
        </w:pBdr>
        <w:spacing w:after="100" w:before="200"/>
      </w:pPr>
      <w:r>
        <w:rPr>
          <w:rFonts w:ascii="Arial" w:cs="Arial" w:eastAsia="Arial" w:hAnsi="Arial"/>
          <w:b/>
          <w:bCs/>
          <w:color w:val="137252"/>
          <w:sz w:val="22"/>
          <w:szCs w:val="22"/>
        </w:rPr>
        <w:t xml:space="preserve">2. Trame 1A · Courriel de sollicitation annuelle</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200"/>
        <w:gridCol w:w="7706"/>
      </w:tblGrid>
      <w:tr>
        <w:trPr>
          <w:cantSplit/>
          <w:tblHeader w:val="false"/>
        </w:trPr>
        <w:tc>
          <w:tcPr>
            <w:tcW w:type="dxa" w:w="22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Destinataire</w:t>
            </w:r>
          </w:p>
        </w:tc>
        <w:tc>
          <w:tcPr>
            <w:tcW w:type="dxa" w:w="7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OPCO de la branche, Mme Renard, chargée de relations avec les organismes (fictive)</w:t>
            </w:r>
          </w:p>
        </w:tc>
      </w:tr>
      <w:tr>
        <w:trPr>
          <w:cantSplit/>
          <w:tblHeader w:val="false"/>
        </w:trPr>
        <w:tc>
          <w:tcPr>
            <w:tcW w:type="dxa" w:w="22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Envoyé le, par</w:t>
            </w:r>
          </w:p>
        </w:tc>
        <w:tc>
          <w:tcPr>
            <w:tcW w:type="dxa" w:w="7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14/09/2026, Hélène Garnier</w:t>
            </w:r>
          </w:p>
        </w:tc>
      </w:tr>
      <w:tr>
        <w:trPr>
          <w:cantSplit/>
          <w:tblHeader w:val="false"/>
        </w:trPr>
        <w:tc>
          <w:tcPr>
            <w:tcW w:type="dxa" w:w="22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Pièce jointe éventuelle</w:t>
            </w:r>
          </w:p>
        </w:tc>
        <w:tc>
          <w:tcPr>
            <w:tcW w:type="dxa" w:w="7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Aucune</w:t>
            </w:r>
          </w:p>
        </w:tc>
      </w:tr>
    </w:tbl>
    <w:p>
      <w:pPr>
        <w:spacing w:after="50" w:before="0"/>
      </w:pP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blHeader w:val="false"/>
        </w:trPr>
        <w:tc>
          <w:tcPr>
            <w:tcW w:type="dxa" w:w="9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Objet : Votre avis sur nos formations prises en charge par l’OPCO : sollicitation annuelle 2026</w:t>
            </w:r>
          </w:p>
          <w:p>
            <w:pPr>
              <w:spacing w:after="40" w:before="0"/>
            </w:pPr>
            <w:r>
              <w:rPr>
                <w:rFonts w:ascii="Arial" w:cs="Arial" w:eastAsia="Arial" w:hAnsi="Arial"/>
                <w:b w:val="false"/>
                <w:bCs w:val="false"/>
                <w:color w:val="1A1816"/>
                <w:sz w:val="17"/>
                <w:szCs w:val="17"/>
              </w:rPr>
              <w:t xml:space="preserve"> </w:t>
            </w:r>
          </w:p>
          <w:p>
            <w:pPr>
              <w:spacing w:after="40" w:before="0"/>
            </w:pPr>
            <w:r>
              <w:rPr>
                <w:rFonts w:ascii="Arial" w:cs="Arial" w:eastAsia="Arial" w:hAnsi="Arial"/>
                <w:b w:val="false"/>
                <w:bCs w:val="false"/>
                <w:color w:val="1A1816"/>
                <w:sz w:val="17"/>
                <w:szCs w:val="17"/>
              </w:rPr>
              <w:t xml:space="preserve">Bonjour Madame Renard,</w:t>
            </w:r>
          </w:p>
          <w:p>
            <w:pPr>
              <w:spacing w:after="40" w:before="0"/>
            </w:pPr>
            <w:r>
              <w:rPr>
                <w:rFonts w:ascii="Arial" w:cs="Arial" w:eastAsia="Arial" w:hAnsi="Arial"/>
                <w:b w:val="false"/>
                <w:bCs w:val="false"/>
                <w:color w:val="1A1816"/>
                <w:sz w:val="17"/>
                <w:szCs w:val="17"/>
              </w:rPr>
              <w:t xml:space="preserve"> </w:t>
            </w:r>
          </w:p>
          <w:p>
            <w:pPr>
              <w:spacing w:after="40" w:before="0"/>
            </w:pPr>
            <w:r>
              <w:rPr>
                <w:rFonts w:ascii="Arial" w:cs="Arial" w:eastAsia="Arial" w:hAnsi="Arial"/>
                <w:b w:val="false"/>
                <w:bCs w:val="false"/>
                <w:color w:val="1A1816"/>
                <w:sz w:val="17"/>
                <w:szCs w:val="17"/>
              </w:rPr>
              <w:t xml:space="preserve">Les Ateliers du Cèdre dispensent des formations en bureautique et en management. Depuis janvier 2026, 14 formations (24 stagiaires) ont été prises en charge par votre structure.</w:t>
            </w:r>
          </w:p>
          <w:p>
            <w:pPr>
              <w:spacing w:after="40" w:before="0"/>
            </w:pPr>
            <w:r>
              <w:rPr>
                <w:rFonts w:ascii="Arial" w:cs="Arial" w:eastAsia="Arial" w:hAnsi="Arial"/>
                <w:b w:val="false"/>
                <w:bCs w:val="false"/>
                <w:color w:val="1A1816"/>
                <w:sz w:val="17"/>
                <w:szCs w:val="17"/>
              </w:rPr>
              <w:t xml:space="preserve"> </w:t>
            </w:r>
          </w:p>
          <w:p>
            <w:pPr>
              <w:spacing w:after="40" w:before="0"/>
            </w:pPr>
            <w:r>
              <w:rPr>
                <w:rFonts w:ascii="Arial" w:cs="Arial" w:eastAsia="Arial" w:hAnsi="Arial"/>
                <w:b w:val="false"/>
                <w:bCs w:val="false"/>
                <w:color w:val="1A1816"/>
                <w:sz w:val="17"/>
                <w:szCs w:val="17"/>
              </w:rPr>
              <w:t xml:space="preserve">Chaque année, nous demandons à nos financeurs leur avis sur notre activité : ce qui fonctionne bien, ce que nous devons améliorer, ce que vous attendez de nous. Pouvez-vous nous faire part de vos observations par le moyen qui vous convient (réponse à ce courriel, échange téléphonique d’un quart d’heure, questionnaire) ?</w:t>
            </w:r>
          </w:p>
          <w:p>
            <w:pPr>
              <w:spacing w:after="40" w:before="0"/>
            </w:pPr>
            <w:r>
              <w:rPr>
                <w:rFonts w:ascii="Arial" w:cs="Arial" w:eastAsia="Arial" w:hAnsi="Arial"/>
                <w:b w:val="false"/>
                <w:bCs w:val="false"/>
                <w:color w:val="1A1816"/>
                <w:sz w:val="17"/>
                <w:szCs w:val="17"/>
              </w:rPr>
              <w:t xml:space="preserve"> </w:t>
            </w:r>
          </w:p>
          <w:p>
            <w:pPr>
              <w:spacing w:after="40" w:before="0"/>
            </w:pPr>
            <w:r>
              <w:rPr>
                <w:rFonts w:ascii="Arial" w:cs="Arial" w:eastAsia="Arial" w:hAnsi="Arial"/>
                <w:b w:val="false"/>
                <w:bCs w:val="false"/>
                <w:color w:val="1A1816"/>
                <w:sz w:val="17"/>
                <w:szCs w:val="17"/>
              </w:rPr>
              <w:t xml:space="preserve">Trois questions pour guider votre réponse :</w:t>
            </w:r>
          </w:p>
          <w:p>
            <w:pPr>
              <w:spacing w:after="40" w:before="0"/>
            </w:pPr>
            <w:r>
              <w:rPr>
                <w:rFonts w:ascii="Arial" w:cs="Arial" w:eastAsia="Arial" w:hAnsi="Arial"/>
                <w:b w:val="false"/>
                <w:bCs w:val="false"/>
                <w:color w:val="1A1816"/>
                <w:sz w:val="17"/>
                <w:szCs w:val="17"/>
              </w:rPr>
              <w:t xml:space="preserve">1. Sur les dossiers traités cette année, qu’est-ce qui vous a satisfait ?</w:t>
            </w:r>
          </w:p>
          <w:p>
            <w:pPr>
              <w:spacing w:after="40" w:before="0"/>
            </w:pPr>
            <w:r>
              <w:rPr>
                <w:rFonts w:ascii="Arial" w:cs="Arial" w:eastAsia="Arial" w:hAnsi="Arial"/>
                <w:b w:val="false"/>
                <w:bCs w:val="false"/>
                <w:color w:val="1A1816"/>
                <w:sz w:val="17"/>
                <w:szCs w:val="17"/>
              </w:rPr>
              <w:t xml:space="preserve">2. Quelles difficultés avez-vous rencontrées (transmission des pièces, délais, clarté des documents, suivi des stagiaires) ?</w:t>
            </w:r>
          </w:p>
          <w:p>
            <w:pPr>
              <w:spacing w:after="40" w:before="0"/>
            </w:pPr>
            <w:r>
              <w:rPr>
                <w:rFonts w:ascii="Arial" w:cs="Arial" w:eastAsia="Arial" w:hAnsi="Arial"/>
                <w:b w:val="false"/>
                <w:bCs w:val="false"/>
                <w:color w:val="1A1816"/>
                <w:sz w:val="17"/>
                <w:szCs w:val="17"/>
              </w:rPr>
              <w:t xml:space="preserve">3. Attendez-vous de nous d’autres informations, indicateurs ou justificatifs ?</w:t>
            </w:r>
          </w:p>
          <w:p>
            <w:pPr>
              <w:spacing w:after="40" w:before="0"/>
            </w:pPr>
            <w:r>
              <w:rPr>
                <w:rFonts w:ascii="Arial" w:cs="Arial" w:eastAsia="Arial" w:hAnsi="Arial"/>
                <w:b w:val="false"/>
                <w:bCs w:val="false"/>
                <w:color w:val="1A1816"/>
                <w:sz w:val="17"/>
                <w:szCs w:val="17"/>
              </w:rPr>
              <w:t xml:space="preserve"> </w:t>
            </w:r>
          </w:p>
          <w:p>
            <w:pPr>
              <w:spacing w:after="40" w:before="0"/>
            </w:pPr>
            <w:r>
              <w:rPr>
                <w:rFonts w:ascii="Arial" w:cs="Arial" w:eastAsia="Arial" w:hAnsi="Arial"/>
                <w:b w:val="false"/>
                <w:bCs w:val="false"/>
                <w:color w:val="1A1816"/>
                <w:sz w:val="17"/>
                <w:szCs w:val="17"/>
              </w:rPr>
              <w:t xml:space="preserve">Si votre structure organise des réunions ou des webinaires destinés aux organismes de formation, nous serions heureux d’y participer : pouvez-vous nous indiquer comment nous inscrire ?</w:t>
            </w:r>
          </w:p>
          <w:p>
            <w:pPr>
              <w:spacing w:after="40" w:before="0"/>
            </w:pPr>
            <w:r>
              <w:rPr>
                <w:rFonts w:ascii="Arial" w:cs="Arial" w:eastAsia="Arial" w:hAnsi="Arial"/>
                <w:b w:val="false"/>
                <w:bCs w:val="false"/>
                <w:color w:val="1A1816"/>
                <w:sz w:val="17"/>
                <w:szCs w:val="17"/>
              </w:rPr>
              <w:t xml:space="preserve"> </w:t>
            </w:r>
          </w:p>
          <w:p>
            <w:pPr>
              <w:spacing w:after="40" w:before="0"/>
            </w:pPr>
            <w:r>
              <w:rPr>
                <w:rFonts w:ascii="Arial" w:cs="Arial" w:eastAsia="Arial" w:hAnsi="Arial"/>
                <w:b w:val="false"/>
                <w:bCs w:val="false"/>
                <w:color w:val="1A1816"/>
                <w:sz w:val="17"/>
                <w:szCs w:val="17"/>
              </w:rPr>
              <w:t xml:space="preserve">Nous vous remercions de votre retour avant le 30/09/2026. Nous en tiendrons compte et vous informerons des suites que nous y donnons.</w:t>
            </w:r>
          </w:p>
          <w:p>
            <w:pPr>
              <w:spacing w:after="40" w:before="0"/>
            </w:pPr>
            <w:r>
              <w:rPr>
                <w:rFonts w:ascii="Arial" w:cs="Arial" w:eastAsia="Arial" w:hAnsi="Arial"/>
                <w:b w:val="false"/>
                <w:bCs w:val="false"/>
                <w:color w:val="1A1816"/>
                <w:sz w:val="17"/>
                <w:szCs w:val="17"/>
              </w:rPr>
              <w:t xml:space="preserve"> </w:t>
            </w:r>
          </w:p>
          <w:p>
            <w:pPr>
              <w:spacing w:after="40" w:before="0"/>
            </w:pPr>
            <w:r>
              <w:rPr>
                <w:rFonts w:ascii="Arial" w:cs="Arial" w:eastAsia="Arial" w:hAnsi="Arial"/>
                <w:b w:val="false"/>
                <w:bCs w:val="false"/>
                <w:color w:val="1A1816"/>
                <w:sz w:val="17"/>
                <w:szCs w:val="17"/>
              </w:rPr>
              <w:t xml:space="preserve">Bien cordialement,</w:t>
            </w:r>
          </w:p>
          <w:p>
            <w:pPr>
              <w:spacing w:after="40" w:before="0"/>
            </w:pPr>
            <w:r>
              <w:rPr>
                <w:rFonts w:ascii="Arial" w:cs="Arial" w:eastAsia="Arial" w:hAnsi="Arial"/>
                <w:b w:val="false"/>
                <w:bCs w:val="false"/>
                <w:color w:val="1A1816"/>
                <w:sz w:val="17"/>
                <w:szCs w:val="17"/>
              </w:rPr>
              <w:t xml:space="preserve">Hélène Garnier, directrice, Les Ateliers du Cèdre, 01 00 00 00 11 (fictif)</w:t>
            </w:r>
          </w:p>
        </w:tc>
      </w:tr>
    </w:tbl>
    <w:p>
      <w:pPr>
        <w:keepNext/>
        <w:pageBreakBefore/>
        <w:pBdr>
          <w:bottom w:val="single" w:color="1D9E75" w:sz="6" w:space="2"/>
        </w:pBdr>
        <w:spacing w:after="100" w:before="0"/>
      </w:pPr>
      <w:r>
        <w:rPr>
          <w:rFonts w:ascii="Arial" w:cs="Arial" w:eastAsia="Arial" w:hAnsi="Arial"/>
          <w:b/>
          <w:bCs/>
          <w:color w:val="137252"/>
          <w:sz w:val="22"/>
          <w:szCs w:val="22"/>
        </w:rPr>
        <w:t xml:space="preserve">3. Trame 1B · Courrier de sollicitation annuelle</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4953"/>
        <w:gridCol w:w="4953"/>
      </w:tblGrid>
      <w:tr>
        <w:trPr>
          <w:cantSplit/>
          <w:tblHeader w:val="false"/>
        </w:trPr>
        <w:tc>
          <w:tcPr>
            <w:tcW w:type="dxa" w:w="49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Les Ateliers du Cèdre</w:t>
            </w:r>
          </w:p>
          <w:p>
            <w:pPr>
              <w:spacing w:after="40" w:before="0"/>
            </w:pPr>
            <w:r>
              <w:rPr>
                <w:rFonts w:ascii="Arial" w:cs="Arial" w:eastAsia="Arial" w:hAnsi="Arial"/>
                <w:b w:val="false"/>
                <w:bCs w:val="false"/>
                <w:color w:val="1A1816"/>
                <w:sz w:val="17"/>
                <w:szCs w:val="17"/>
              </w:rPr>
              <w:t xml:space="preserve">12 rue des Ateliers, 00000 Ville (adresse fictive)</w:t>
            </w:r>
          </w:p>
          <w:p>
            <w:pPr>
              <w:spacing w:after="40" w:before="0"/>
            </w:pPr>
            <w:r>
              <w:rPr>
                <w:rFonts w:ascii="Arial" w:cs="Arial" w:eastAsia="Arial" w:hAnsi="Arial"/>
                <w:b w:val="false"/>
                <w:bCs w:val="false"/>
                <w:color w:val="1A1816"/>
                <w:sz w:val="17"/>
                <w:szCs w:val="17"/>
              </w:rPr>
              <w:t xml:space="preserve">01 00 00 00 11 (fictif)</w:t>
            </w:r>
          </w:p>
        </w:tc>
        <w:tc>
          <w:tcPr>
            <w:tcW w:type="dxa" w:w="49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Conseil régional, service de la formation professionnelle</w:t>
            </w:r>
          </w:p>
          <w:p>
            <w:pPr>
              <w:spacing w:after="40" w:before="0"/>
            </w:pPr>
            <w:r>
              <w:rPr>
                <w:rFonts w:ascii="Arial" w:cs="Arial" w:eastAsia="Arial" w:hAnsi="Arial"/>
                <w:b w:val="false"/>
                <w:bCs w:val="false"/>
                <w:color w:val="1A1816"/>
                <w:sz w:val="17"/>
                <w:szCs w:val="17"/>
              </w:rPr>
              <w:t xml:space="preserve">1 place de la Région, 00000 Ville (adresse fictive)</w:t>
            </w:r>
          </w:p>
        </w:tc>
      </w:tr>
      <w:tr>
        <w:trPr>
          <w:cantSplit/>
          <w:tblHeader w:val="false"/>
        </w:trPr>
        <w:tc>
          <w:tcPr>
            <w:tcW w:type="dxa" w:w="49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Ville, le 16/10/2026</w:t>
            </w:r>
          </w:p>
        </w:tc>
        <w:tc>
          <w:tcPr>
            <w:tcW w:type="dxa" w:w="49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Réf. convention : 2026-000 (fictive)</w:t>
            </w:r>
          </w:p>
        </w:tc>
      </w:tr>
      <w:tr>
        <w:trPr>
          <w:cantSplit/>
          <w:tblHeader w:val="false"/>
        </w:trPr>
        <w:tc>
          <w:tcPr>
            <w:tcW w:type="dxa" w:w="4953"/>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Objet</w:t>
            </w:r>
          </w:p>
        </w:tc>
        <w:tc>
          <w:tcPr>
            <w:tcW w:type="dxa" w:w="49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Sollicitation annuelle : vos observations sur les parcours qualifiants financés en 2026</w:t>
            </w:r>
          </w:p>
        </w:tc>
      </w:tr>
    </w:tbl>
    <w:p>
      <w:pPr>
        <w:spacing w:after="50" w:before="0"/>
      </w:pP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blHeader w:val="false"/>
        </w:trPr>
        <w:tc>
          <w:tcPr>
            <w:tcW w:type="dxa" w:w="9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Madame,</w:t>
            </w:r>
          </w:p>
          <w:p>
            <w:pPr>
              <w:spacing w:after="40" w:before="0"/>
            </w:pPr>
            <w:r>
              <w:rPr>
                <w:rFonts w:ascii="Arial" w:cs="Arial" w:eastAsia="Arial" w:hAnsi="Arial"/>
                <w:b w:val="false"/>
                <w:bCs w:val="false"/>
                <w:color w:val="1A1816"/>
                <w:sz w:val="17"/>
                <w:szCs w:val="17"/>
              </w:rPr>
              <w:t xml:space="preserve"> </w:t>
            </w:r>
          </w:p>
          <w:p>
            <w:pPr>
              <w:spacing w:after="40" w:before="0"/>
            </w:pPr>
            <w:r>
              <w:rPr>
                <w:rFonts w:ascii="Arial" w:cs="Arial" w:eastAsia="Arial" w:hAnsi="Arial"/>
                <w:b w:val="false"/>
                <w:bCs w:val="false"/>
                <w:color w:val="1A1816"/>
                <w:sz w:val="17"/>
                <w:szCs w:val="17"/>
              </w:rPr>
              <w:t xml:space="preserve">Dans le cadre de notre démarche d’amélioration continue, nous sollicitons chaque année l’avis de nos financeurs sur notre activité. Depuis janvier 2026, la Région a financé deux sessions de parcours qualifiants confiées à notre organisme.</w:t>
            </w:r>
          </w:p>
          <w:p>
            <w:pPr>
              <w:spacing w:after="40" w:before="0"/>
            </w:pPr>
            <w:r>
              <w:rPr>
                <w:rFonts w:ascii="Arial" w:cs="Arial" w:eastAsia="Arial" w:hAnsi="Arial"/>
                <w:b w:val="false"/>
                <w:bCs w:val="false"/>
                <w:color w:val="1A1816"/>
                <w:sz w:val="17"/>
                <w:szCs w:val="17"/>
              </w:rPr>
              <w:t xml:space="preserve"> </w:t>
            </w:r>
          </w:p>
          <w:p>
            <w:pPr>
              <w:spacing w:after="40" w:before="0"/>
            </w:pPr>
            <w:r>
              <w:rPr>
                <w:rFonts w:ascii="Arial" w:cs="Arial" w:eastAsia="Arial" w:hAnsi="Arial"/>
                <w:b w:val="false"/>
                <w:bCs w:val="false"/>
                <w:color w:val="1A1816"/>
                <w:sz w:val="17"/>
                <w:szCs w:val="17"/>
              </w:rPr>
              <w:t xml:space="preserve">Nous vous serions reconnaissants de nous faire part, par écrit ou lors d’un entretien que nous organiserons à votre convenance, de vos observations sur le déroulement de ces sessions, sur la qualité du suivi et sur ce que vous attendez de nous pour la suite.</w:t>
            </w:r>
          </w:p>
          <w:p>
            <w:pPr>
              <w:spacing w:after="40" w:before="0"/>
            </w:pPr>
            <w:r>
              <w:rPr>
                <w:rFonts w:ascii="Arial" w:cs="Arial" w:eastAsia="Arial" w:hAnsi="Arial"/>
                <w:b w:val="false"/>
                <w:bCs w:val="false"/>
                <w:color w:val="1A1816"/>
                <w:sz w:val="17"/>
                <w:szCs w:val="17"/>
              </w:rPr>
              <w:t xml:space="preserve"> </w:t>
            </w:r>
          </w:p>
          <w:p>
            <w:pPr>
              <w:spacing w:after="40" w:before="0"/>
            </w:pPr>
            <w:r>
              <w:rPr>
                <w:rFonts w:ascii="Arial" w:cs="Arial" w:eastAsia="Arial" w:hAnsi="Arial"/>
                <w:b w:val="false"/>
                <w:bCs w:val="false"/>
                <w:color w:val="1A1816"/>
                <w:sz w:val="17"/>
                <w:szCs w:val="17"/>
              </w:rPr>
              <w:t xml:space="preserve">Nous nous engageons à tenir compte de vos remarques et à vous informer des suites données. Vous trouverez ci-joint un court questionnaire que vous pouvez utiliser si vous le souhaitez.</w:t>
            </w:r>
          </w:p>
          <w:p>
            <w:pPr>
              <w:spacing w:after="40" w:before="0"/>
            </w:pPr>
            <w:r>
              <w:rPr>
                <w:rFonts w:ascii="Arial" w:cs="Arial" w:eastAsia="Arial" w:hAnsi="Arial"/>
                <w:b w:val="false"/>
                <w:bCs w:val="false"/>
                <w:color w:val="1A1816"/>
                <w:sz w:val="17"/>
                <w:szCs w:val="17"/>
              </w:rPr>
              <w:t xml:space="preserve"> </w:t>
            </w:r>
          </w:p>
          <w:p>
            <w:pPr>
              <w:spacing w:after="40" w:before="0"/>
            </w:pPr>
            <w:r>
              <w:rPr>
                <w:rFonts w:ascii="Arial" w:cs="Arial" w:eastAsia="Arial" w:hAnsi="Arial"/>
                <w:b w:val="false"/>
                <w:bCs w:val="false"/>
                <w:color w:val="1A1816"/>
                <w:sz w:val="17"/>
                <w:szCs w:val="17"/>
              </w:rPr>
              <w:t xml:space="preserve">Dans l’attente de votre retour, nous vous prions d’agréer, Madame, l’expression de nos salutations distinguées.</w:t>
            </w:r>
          </w:p>
          <w:p>
            <w:pPr>
              <w:spacing w:after="40" w:before="0"/>
            </w:pPr>
            <w:r>
              <w:rPr>
                <w:rFonts w:ascii="Arial" w:cs="Arial" w:eastAsia="Arial" w:hAnsi="Arial"/>
                <w:b w:val="false"/>
                <w:bCs w:val="false"/>
                <w:color w:val="1A1816"/>
                <w:sz w:val="17"/>
                <w:szCs w:val="17"/>
              </w:rPr>
              <w:t xml:space="preserve"> </w:t>
            </w:r>
          </w:p>
          <w:p>
            <w:pPr>
              <w:spacing w:after="40" w:before="0"/>
            </w:pPr>
            <w:r>
              <w:rPr>
                <w:rFonts w:ascii="Arial" w:cs="Arial" w:eastAsia="Arial" w:hAnsi="Arial"/>
                <w:b w:val="false"/>
                <w:bCs w:val="false"/>
                <w:color w:val="1A1816"/>
                <w:sz w:val="17"/>
                <w:szCs w:val="17"/>
              </w:rPr>
              <w:t xml:space="preserve">Hélène Garnier, directrice</w:t>
            </w:r>
          </w:p>
          <w:p>
            <w:pPr>
              <w:spacing w:after="40" w:before="0"/>
            </w:pPr>
            <w:r>
              <w:rPr>
                <w:rFonts w:ascii="Arial" w:cs="Arial" w:eastAsia="Arial" w:hAnsi="Arial"/>
                <w:b w:val="false"/>
                <w:bCs w:val="false"/>
                <w:color w:val="1A1816"/>
                <w:sz w:val="17"/>
                <w:szCs w:val="17"/>
              </w:rPr>
              <w:t xml:space="preserve">Pièce jointe : questionnaire (une page)</w:t>
            </w:r>
          </w:p>
        </w:tc>
      </w:tr>
    </w:tbl>
    <w:p>
      <w:pPr>
        <w:keepNext/>
        <w:pBdr>
          <w:bottom w:val="single" w:color="1D9E75" w:sz="6" w:space="2"/>
        </w:pBdr>
        <w:spacing w:after="100" w:before="200"/>
      </w:pPr>
      <w:r>
        <w:rPr>
          <w:rFonts w:ascii="Arial" w:cs="Arial" w:eastAsia="Arial" w:hAnsi="Arial"/>
          <w:b/>
          <w:bCs/>
          <w:color w:val="137252"/>
          <w:sz w:val="22"/>
          <w:szCs w:val="22"/>
        </w:rPr>
        <w:t xml:space="preserve">4. Trame 1C · Relance (une seule, après un délai que vous fixez)</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blHeader w:val="false"/>
        </w:trPr>
        <w:tc>
          <w:tcPr>
            <w:tcW w:type="dxa" w:w="9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Objet : Relance : sollicitation annuelle de votre avis sur nos formations</w:t>
            </w:r>
          </w:p>
          <w:p>
            <w:pPr>
              <w:spacing w:after="40" w:before="0"/>
            </w:pPr>
            <w:r>
              <w:rPr>
                <w:rFonts w:ascii="Arial" w:cs="Arial" w:eastAsia="Arial" w:hAnsi="Arial"/>
                <w:b w:val="false"/>
                <w:bCs w:val="false"/>
                <w:color w:val="1A1816"/>
                <w:sz w:val="17"/>
                <w:szCs w:val="17"/>
              </w:rPr>
              <w:t xml:space="preserve"> </w:t>
            </w:r>
          </w:p>
          <w:p>
            <w:pPr>
              <w:spacing w:after="40" w:before="0"/>
            </w:pPr>
            <w:r>
              <w:rPr>
                <w:rFonts w:ascii="Arial" w:cs="Arial" w:eastAsia="Arial" w:hAnsi="Arial"/>
                <w:b w:val="false"/>
                <w:bCs w:val="false"/>
                <w:color w:val="1A1816"/>
                <w:sz w:val="17"/>
                <w:szCs w:val="17"/>
              </w:rPr>
              <w:t xml:space="preserve">Bonjour,</w:t>
            </w:r>
          </w:p>
          <w:p>
            <w:pPr>
              <w:spacing w:after="40" w:before="0"/>
            </w:pPr>
            <w:r>
              <w:rPr>
                <w:rFonts w:ascii="Arial" w:cs="Arial" w:eastAsia="Arial" w:hAnsi="Arial"/>
                <w:b w:val="false"/>
                <w:bCs w:val="false"/>
                <w:color w:val="1A1816"/>
                <w:sz w:val="17"/>
                <w:szCs w:val="17"/>
              </w:rPr>
              <w:t xml:space="preserve"> </w:t>
            </w:r>
          </w:p>
          <w:p>
            <w:pPr>
              <w:spacing w:after="40" w:before="0"/>
            </w:pPr>
            <w:r>
              <w:rPr>
                <w:rFonts w:ascii="Arial" w:cs="Arial" w:eastAsia="Arial" w:hAnsi="Arial"/>
                <w:b w:val="false"/>
                <w:bCs w:val="false"/>
                <w:color w:val="1A1816"/>
                <w:sz w:val="17"/>
                <w:szCs w:val="17"/>
              </w:rPr>
              <w:t xml:space="preserve">Nous vous avons écrit le 22/09/2026 pour recueillir votre avis sur les formations de nos stagiaires que vous prescrivez. Nous n’avons pas reçu de retour à ce jour et nous comprenons que vous soyez très sollicité(e).</w:t>
            </w:r>
          </w:p>
          <w:p>
            <w:pPr>
              <w:spacing w:after="40" w:before="0"/>
            </w:pPr>
            <w:r>
              <w:rPr>
                <w:rFonts w:ascii="Arial" w:cs="Arial" w:eastAsia="Arial" w:hAnsi="Arial"/>
                <w:b w:val="false"/>
                <w:bCs w:val="false"/>
                <w:color w:val="1A1816"/>
                <w:sz w:val="17"/>
                <w:szCs w:val="17"/>
              </w:rPr>
              <w:t xml:space="preserve"> </w:t>
            </w:r>
          </w:p>
          <w:p>
            <w:pPr>
              <w:spacing w:after="40" w:before="0"/>
            </w:pPr>
            <w:r>
              <w:rPr>
                <w:rFonts w:ascii="Arial" w:cs="Arial" w:eastAsia="Arial" w:hAnsi="Arial"/>
                <w:b w:val="false"/>
                <w:bCs w:val="false"/>
                <w:color w:val="1A1816"/>
                <w:sz w:val="17"/>
                <w:szCs w:val="17"/>
              </w:rPr>
              <w:t xml:space="preserve">Un échange téléphonique de quinze minutes suffirait : pouvez-vous nous indiquer un créneau ? Si vous organisez des réunions ou des webinaires pour les organismes de formation, nous serions heureux d’y participer.</w:t>
            </w:r>
          </w:p>
          <w:p>
            <w:pPr>
              <w:spacing w:after="40" w:before="0"/>
            </w:pPr>
            <w:r>
              <w:rPr>
                <w:rFonts w:ascii="Arial" w:cs="Arial" w:eastAsia="Arial" w:hAnsi="Arial"/>
                <w:b w:val="false"/>
                <w:bCs w:val="false"/>
                <w:color w:val="1A1816"/>
                <w:sz w:val="17"/>
                <w:szCs w:val="17"/>
              </w:rPr>
              <w:t xml:space="preserve"> </w:t>
            </w:r>
          </w:p>
          <w:p>
            <w:pPr>
              <w:spacing w:after="40" w:before="0"/>
            </w:pPr>
            <w:r>
              <w:rPr>
                <w:rFonts w:ascii="Arial" w:cs="Arial" w:eastAsia="Arial" w:hAnsi="Arial"/>
                <w:b w:val="false"/>
                <w:bCs w:val="false"/>
                <w:color w:val="1A1816"/>
                <w:sz w:val="17"/>
                <w:szCs w:val="17"/>
              </w:rPr>
              <w:t xml:space="preserve">Merci d’avance, bien cordialement,</w:t>
            </w:r>
          </w:p>
          <w:p>
            <w:pPr>
              <w:spacing w:after="40" w:before="0"/>
            </w:pPr>
            <w:r>
              <w:rPr>
                <w:rFonts w:ascii="Arial" w:cs="Arial" w:eastAsia="Arial" w:hAnsi="Arial"/>
                <w:b w:val="false"/>
                <w:bCs w:val="false"/>
                <w:color w:val="1A1816"/>
                <w:sz w:val="17"/>
                <w:szCs w:val="17"/>
              </w:rPr>
              <w:t xml:space="preserve">Hélène Garnier, Les Ateliers du Cèdre, 01 00 00 00 11 (fictif)</w:t>
            </w:r>
          </w:p>
        </w:tc>
      </w:tr>
    </w:tbl>
    <w:p>
      <w:pPr>
        <w:spacing w:after="60" w:before="100"/>
      </w:pPr>
      <w:r>
        <w:rPr>
          <w:rFonts w:ascii="Arial" w:cs="Arial" w:eastAsia="Arial" w:hAnsi="Arial"/>
          <w:i/>
          <w:iCs/>
          <w:color w:val="5F5850"/>
          <w:sz w:val="16"/>
          <w:szCs w:val="16"/>
        </w:rPr>
        <w:t xml:space="preserve">Après la relance, sans retour : conservez les deux envois et passez au journal. La trace de la demande reste une preuve de sollicitation. Délai avant relance de l’exemple : 2 semaines (choix de l’organisme fictif).</w:t>
      </w:r>
    </w:p>
    <w:p>
      <w:pPr>
        <w:pageBreakBefore/>
        <w:shd w:fill="1D9E75" w:color="auto" w:val="clear"/>
        <w:spacing w:after="180" w:before="0"/>
        <w:ind w:left="0"/>
      </w:pPr>
      <w:r>
        <w:rPr>
          <w:rFonts w:ascii="Arial" w:cs="Arial" w:eastAsia="Arial" w:hAnsi="Arial"/>
          <w:b/>
          <w:bCs/>
          <w:color w:val="FFFFFF"/>
          <w:sz w:val="17"/>
          <w:szCs w:val="17"/>
        </w:rPr>
        <w:t xml:space="preserve">K-li-T · Modèle Qualiopi V10 · Participation aux réunions du financeur · Exemple rempli (fictif)</w:t>
      </w:r>
    </w:p>
    <w:p>
      <w:pPr>
        <w:spacing w:after="60" w:before="0"/>
      </w:pPr>
      <w:r>
        <w:rPr>
          <w:rFonts w:ascii="Arial" w:cs="Arial" w:eastAsia="Arial" w:hAnsi="Arial"/>
          <w:b/>
          <w:bCs/>
          <w:color w:val="1A1816"/>
          <w:sz w:val="34"/>
          <w:szCs w:val="34"/>
        </w:rPr>
        <w:t xml:space="preserve">Demande de participation et fiche de preuve</w:t>
      </w:r>
    </w:p>
    <w:p>
      <w:pPr>
        <w:spacing w:after="140" w:before="0"/>
      </w:pPr>
      <w:r>
        <w:rPr>
          <w:rFonts w:ascii="Arial" w:cs="Arial" w:eastAsia="Arial" w:hAnsi="Arial"/>
          <w:i/>
          <w:iCs/>
          <w:color w:val="5F5850"/>
          <w:sz w:val="19"/>
          <w:szCs w:val="19"/>
        </w:rPr>
        <w:t xml:space="preserve">Remplace ou complète la sollicitation du financeur : webinaire thématique ou réunion de bonnes pratiques.</w:t>
      </w:r>
    </w:p>
    <w:p>
      <w:pPr>
        <w:keepNext/>
        <w:pBdr>
          <w:bottom w:val="single" w:color="1D9E75" w:sz="6" w:space="2"/>
        </w:pBdr>
        <w:spacing w:after="100" w:before="200"/>
      </w:pPr>
      <w:r>
        <w:rPr>
          <w:rFonts w:ascii="Arial" w:cs="Arial" w:eastAsia="Arial" w:hAnsi="Arial"/>
          <w:b/>
          <w:bCs/>
          <w:color w:val="137252"/>
          <w:sz w:val="22"/>
          <w:szCs w:val="22"/>
        </w:rPr>
        <w:t xml:space="preserve">5. Trame 2A · Demande d’inscription aux réunions et webinaires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blHeader w:val="false"/>
        </w:trPr>
        <w:tc>
          <w:tcPr>
            <w:tcW w:type="dxa" w:w="9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Objet : Participation des Ateliers du Cèdre à vos réunions et webinaires pour les organismes de formation</w:t>
            </w:r>
          </w:p>
          <w:p>
            <w:pPr>
              <w:spacing w:after="40" w:before="0"/>
            </w:pPr>
            <w:r>
              <w:rPr>
                <w:rFonts w:ascii="Arial" w:cs="Arial" w:eastAsia="Arial" w:hAnsi="Arial"/>
                <w:b w:val="false"/>
                <w:bCs w:val="false"/>
                <w:color w:val="1A1816"/>
                <w:sz w:val="17"/>
                <w:szCs w:val="17"/>
              </w:rPr>
              <w:t xml:space="preserve"> </w:t>
            </w:r>
          </w:p>
          <w:p>
            <w:pPr>
              <w:spacing w:after="40" w:before="0"/>
            </w:pPr>
            <w:r>
              <w:rPr>
                <w:rFonts w:ascii="Arial" w:cs="Arial" w:eastAsia="Arial" w:hAnsi="Arial"/>
                <w:b w:val="false"/>
                <w:bCs w:val="false"/>
                <w:color w:val="1A1816"/>
                <w:sz w:val="17"/>
                <w:szCs w:val="17"/>
              </w:rPr>
              <w:t xml:space="preserve">Bonjour Madame Renard,</w:t>
            </w:r>
          </w:p>
          <w:p>
            <w:pPr>
              <w:spacing w:after="40" w:before="0"/>
            </w:pPr>
            <w:r>
              <w:rPr>
                <w:rFonts w:ascii="Arial" w:cs="Arial" w:eastAsia="Arial" w:hAnsi="Arial"/>
                <w:b w:val="false"/>
                <w:bCs w:val="false"/>
                <w:color w:val="1A1816"/>
                <w:sz w:val="17"/>
                <w:szCs w:val="17"/>
              </w:rPr>
              <w:t xml:space="preserve"> </w:t>
            </w:r>
          </w:p>
          <w:p>
            <w:pPr>
              <w:spacing w:after="40" w:before="0"/>
            </w:pPr>
            <w:r>
              <w:rPr>
                <w:rFonts w:ascii="Arial" w:cs="Arial" w:eastAsia="Arial" w:hAnsi="Arial"/>
                <w:b w:val="false"/>
                <w:bCs w:val="false"/>
                <w:color w:val="1A1816"/>
                <w:sz w:val="17"/>
                <w:szCs w:val="17"/>
              </w:rPr>
              <w:t xml:space="preserve">Dans le cadre de notre démarche qualité, nous souhaitons participer aux réunions et aux webinaires que votre structure organise à l’intention des organismes de formation (bonnes pratiques, évolutions des règles de prise en charge, retours d’expérience).</w:t>
            </w:r>
          </w:p>
          <w:p>
            <w:pPr>
              <w:spacing w:after="40" w:before="0"/>
            </w:pPr>
            <w:r>
              <w:rPr>
                <w:rFonts w:ascii="Arial" w:cs="Arial" w:eastAsia="Arial" w:hAnsi="Arial"/>
                <w:b w:val="false"/>
                <w:bCs w:val="false"/>
                <w:color w:val="1A1816"/>
                <w:sz w:val="17"/>
                <w:szCs w:val="17"/>
              </w:rPr>
              <w:t xml:space="preserve"> </w:t>
            </w:r>
          </w:p>
          <w:p>
            <w:pPr>
              <w:spacing w:after="40" w:before="0"/>
            </w:pPr>
            <w:r>
              <w:rPr>
                <w:rFonts w:ascii="Arial" w:cs="Arial" w:eastAsia="Arial" w:hAnsi="Arial"/>
                <w:b w:val="false"/>
                <w:bCs w:val="false"/>
                <w:color w:val="1A1816"/>
                <w:sz w:val="17"/>
                <w:szCs w:val="17"/>
              </w:rPr>
              <w:t xml:space="preserve">Pourriez-vous nous inscrire sur votre liste de diffusion, ou nous indiquer le calendrier et la marche à suivre pour nous inscrire ? Deux personnes de notre équipe, la directrice et la responsable pédagogique, seraient intéressées.</w:t>
            </w:r>
          </w:p>
          <w:p>
            <w:pPr>
              <w:spacing w:after="40" w:before="0"/>
            </w:pPr>
            <w:r>
              <w:rPr>
                <w:rFonts w:ascii="Arial" w:cs="Arial" w:eastAsia="Arial" w:hAnsi="Arial"/>
                <w:b w:val="false"/>
                <w:bCs w:val="false"/>
                <w:color w:val="1A1816"/>
                <w:sz w:val="17"/>
                <w:szCs w:val="17"/>
              </w:rPr>
              <w:t xml:space="preserve"> </w:t>
            </w:r>
          </w:p>
          <w:p>
            <w:pPr>
              <w:spacing w:after="40" w:before="0"/>
            </w:pPr>
            <w:r>
              <w:rPr>
                <w:rFonts w:ascii="Arial" w:cs="Arial" w:eastAsia="Arial" w:hAnsi="Arial"/>
                <w:b w:val="false"/>
                <w:bCs w:val="false"/>
                <w:color w:val="1A1816"/>
                <w:sz w:val="17"/>
                <w:szCs w:val="17"/>
              </w:rPr>
              <w:t xml:space="preserve">Bien cordialement,</w:t>
            </w:r>
          </w:p>
          <w:p>
            <w:pPr>
              <w:spacing w:after="40" w:before="0"/>
            </w:pPr>
            <w:r>
              <w:rPr>
                <w:rFonts w:ascii="Arial" w:cs="Arial" w:eastAsia="Arial" w:hAnsi="Arial"/>
                <w:b w:val="false"/>
                <w:bCs w:val="false"/>
                <w:color w:val="1A1816"/>
                <w:sz w:val="17"/>
                <w:szCs w:val="17"/>
              </w:rPr>
              <w:t xml:space="preserve">Hélène Garnier, directrice, 01 00 00 00 11 (fictif)</w:t>
            </w:r>
          </w:p>
        </w:tc>
      </w:tr>
    </w:tbl>
    <w:p>
      <w:pPr>
        <w:keepNext/>
        <w:pBdr>
          <w:bottom w:val="single" w:color="1D9E75" w:sz="6" w:space="2"/>
        </w:pBdr>
        <w:spacing w:after="100" w:before="200"/>
      </w:pPr>
      <w:r>
        <w:rPr>
          <w:rFonts w:ascii="Arial" w:cs="Arial" w:eastAsia="Arial" w:hAnsi="Arial"/>
          <w:b/>
          <w:bCs/>
          <w:color w:val="137252"/>
          <w:sz w:val="22"/>
          <w:szCs w:val="22"/>
        </w:rPr>
        <w:t xml:space="preserve">6. Trame 2B · Fiche de preuve de participation (une fiche par réunion ou webinaire)</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800"/>
        <w:gridCol w:w="7106"/>
      </w:tblGrid>
      <w:tr>
        <w:trPr>
          <w:cantSplit/>
          <w:tblHeader w:val="false"/>
        </w:trPr>
        <w:tc>
          <w:tcPr>
            <w:tcW w:type="dxa" w:w="28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Financeur</w:t>
            </w:r>
          </w:p>
        </w:tc>
        <w:tc>
          <w:tcPr>
            <w:tcW w:type="dxa" w:w="71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OPCO de la branche</w:t>
            </w:r>
          </w:p>
        </w:tc>
      </w:tr>
      <w:tr>
        <w:trPr>
          <w:cantSplit/>
          <w:tblHeader w:val="false"/>
        </w:trPr>
        <w:tc>
          <w:tcPr>
            <w:tcW w:type="dxa" w:w="28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Intitulé, date, format</w:t>
            </w:r>
          </w:p>
        </w:tc>
        <w:tc>
          <w:tcPr>
            <w:tcW w:type="dxa" w:w="71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Webinaire « Bonnes pratiques de dépôt et de facturation des dossiers » · 06/10/2026 · en ligne · 1 h 30</w:t>
            </w:r>
          </w:p>
        </w:tc>
      </w:tr>
      <w:tr>
        <w:trPr>
          <w:cantSplit/>
          <w:tblHeader w:val="false"/>
        </w:trPr>
        <w:tc>
          <w:tcPr>
            <w:tcW w:type="dxa" w:w="28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Participants de l’organisme</w:t>
            </w:r>
          </w:p>
        </w:tc>
        <w:tc>
          <w:tcPr>
            <w:tcW w:type="dxa" w:w="71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Hélène Garnier, directrice ; Samir Aubry, responsable pédagogique (fictif)</w:t>
            </w:r>
          </w:p>
        </w:tc>
      </w:tr>
      <w:tr>
        <w:trPr>
          <w:cantSplit/>
          <w:tblHeader w:val="false"/>
        </w:trPr>
        <w:tc>
          <w:tcPr>
            <w:tcW w:type="dxa" w:w="28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Thèmes abordés</w:t>
            </w:r>
          </w:p>
        </w:tc>
        <w:tc>
          <w:tcPr>
            <w:tcW w:type="dxa" w:w="71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Pièces exigées pour la clôture d’un dossier ; délais de facturation ; nouveautés du portail de dépôt.</w:t>
            </w:r>
          </w:p>
        </w:tc>
      </w:tr>
      <w:tr>
        <w:trPr>
          <w:cantSplit/>
          <w:tblHeader w:val="false"/>
        </w:trPr>
        <w:tc>
          <w:tcPr>
            <w:tcW w:type="dxa" w:w="28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Enseignements et décisions</w:t>
            </w:r>
          </w:p>
        </w:tc>
        <w:tc>
          <w:tcPr>
            <w:tcW w:type="dxa" w:w="71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Transmettre les pièces de fin d’action sous 10 jours ouvrés ; mettre à jour le modèle de facture avant le 30/10/2026 (responsable : assistante).</w:t>
            </w:r>
          </w:p>
        </w:tc>
      </w:tr>
      <w:tr>
        <w:trPr>
          <w:cantSplit/>
          <w:tblHeader w:val="false"/>
        </w:trPr>
        <w:tc>
          <w:tcPr>
            <w:tcW w:type="dxa" w:w="28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Preuves conservées</w:t>
            </w:r>
          </w:p>
        </w:tc>
        <w:tc>
          <w:tcPr>
            <w:tcW w:type="dxa" w:w="71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invitation   ☒ inscription   ☒ attestation de présence   ☒ support   ☐ compte rendu   ☐ autre</w:t>
            </w:r>
          </w:p>
        </w:tc>
      </w:tr>
      <w:tr>
        <w:trPr>
          <w:cantSplit/>
          <w:tblHeader w:val="false"/>
        </w:trPr>
        <w:tc>
          <w:tcPr>
            <w:tcW w:type="dxa" w:w="28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Diffusé à l’équipe le</w:t>
            </w:r>
          </w:p>
        </w:tc>
        <w:tc>
          <w:tcPr>
            <w:tcW w:type="dxa" w:w="71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09/10/2026, réunion d’équipe, compte rendu du 09/10</w:t>
            </w:r>
          </w:p>
        </w:tc>
      </w:tr>
      <w:tr>
        <w:trPr>
          <w:cantSplit/>
          <w:tblHeader w:val="false"/>
        </w:trPr>
        <w:tc>
          <w:tcPr>
            <w:tcW w:type="dxa" w:w="28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Reporté au journal sous le n°</w:t>
            </w:r>
          </w:p>
        </w:tc>
        <w:tc>
          <w:tcPr>
            <w:tcW w:type="dxa" w:w="71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4</w:t>
            </w:r>
          </w:p>
        </w:tc>
      </w:tr>
    </w:tbl>
    <w:p>
      <w:pPr>
        <w:sectPr>
          <w:headerReference w:type="default" r:id="rId7"/>
          <w:footerReference w:type="default" r:id="rId8"/>
          <w:pgSz w:w="11906" w:h="16838" w:orient="portrait"/>
          <w:pgMar w:top="900" w:right="1000" w:bottom="900" w:left="1000" w:header="708" w:footer="708" w:gutter="0"/>
          <w:pgNumType/>
          <w:docGrid w:linePitch="360"/>
        </w:sectPr>
      </w:pPr>
    </w:p>
    <w:p>
      <w:pPr>
        <w:shd w:fill="1D9E75" w:color="auto" w:val="clear"/>
        <w:spacing w:after="180" w:before="0"/>
        <w:ind w:left="0"/>
      </w:pPr>
      <w:r>
        <w:rPr>
          <w:rFonts w:ascii="Arial" w:cs="Arial" w:eastAsia="Arial" w:hAnsi="Arial"/>
          <w:b/>
          <w:bCs/>
          <w:color w:val="FFFFFF"/>
          <w:sz w:val="17"/>
          <w:szCs w:val="17"/>
        </w:rPr>
        <w:t xml:space="preserve">K-li-T · Modèle Qualiopi V10 · Journal des échanges avec les financeurs · Exemple rempli (fictif)</w:t>
      </w:r>
    </w:p>
    <w:p>
      <w:pPr>
        <w:spacing w:after="60" w:before="0"/>
      </w:pPr>
      <w:r>
        <w:rPr>
          <w:rFonts w:ascii="Arial" w:cs="Arial" w:eastAsia="Arial" w:hAnsi="Arial"/>
          <w:b/>
          <w:bCs/>
          <w:color w:val="1A1816"/>
          <w:sz w:val="34"/>
          <w:szCs w:val="34"/>
        </w:rPr>
        <w:t xml:space="preserve">Journal des échanges avec les financeurs</w:t>
      </w:r>
    </w:p>
    <w:p>
      <w:pPr>
        <w:spacing w:after="140" w:before="0"/>
      </w:pPr>
      <w:r>
        <w:rPr>
          <w:rFonts w:ascii="Arial" w:cs="Arial" w:eastAsia="Arial" w:hAnsi="Arial"/>
          <w:i/>
          <w:iCs/>
          <w:color w:val="5F5850"/>
          <w:sz w:val="19"/>
          <w:szCs w:val="19"/>
        </w:rPr>
        <w:t xml:space="preserve">Une ligne par échange : courriel, courrier, téléphone, réunion, webinaire, consultation d’un espace en ligne du financeur.</w:t>
      </w:r>
    </w:p>
    <w:p>
      <w:pPr>
        <w:keepNext/>
        <w:pBdr>
          <w:bottom w:val="single" w:color="1D9E75" w:sz="6" w:space="2"/>
        </w:pBdr>
        <w:spacing w:after="100" w:before="200"/>
      </w:pPr>
      <w:r>
        <w:rPr>
          <w:rFonts w:ascii="Arial" w:cs="Arial" w:eastAsia="Arial" w:hAnsi="Arial"/>
          <w:b/>
          <w:bCs/>
          <w:color w:val="137252"/>
          <w:sz w:val="22"/>
          <w:szCs w:val="22"/>
        </w:rPr>
        <w:t xml:space="preserve">7. Trame 3 · Journal des échanges</w:t>
      </w:r>
    </w:p>
    <w:tbl>
      <w:tblPr>
        <w:tblW w:type="dxa" w:w="14838"/>
        <w:tblBorders>
          <w:top w:val="single" w:color="auto" w:sz="4"/>
          <w:left w:val="single" w:color="auto" w:sz="4"/>
          <w:bottom w:val="single" w:color="auto" w:sz="4"/>
          <w:right w:val="single" w:color="auto" w:sz="4"/>
          <w:insideH w:val="single" w:color="auto" w:sz="4"/>
          <w:insideV w:val="single" w:color="auto" w:sz="4"/>
        </w:tblBorders>
      </w:tblPr>
      <w:tblGrid>
        <w:gridCol w:w="450"/>
        <w:gridCol w:w="1100"/>
        <w:gridCol w:w="1450"/>
        <w:gridCol w:w="950"/>
        <w:gridCol w:w="1600"/>
        <w:gridCol w:w="1850"/>
        <w:gridCol w:w="2300"/>
        <w:gridCol w:w="2550"/>
        <w:gridCol w:w="1300"/>
        <w:gridCol w:w="1288"/>
      </w:tblGrid>
      <w:tr>
        <w:trPr>
          <w:cantSplit/>
          <w:tblHeader/>
        </w:trPr>
        <w:tc>
          <w:tcPr>
            <w:tcW w:type="dxa" w:w="4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N°</w:t>
            </w:r>
          </w:p>
        </w:tc>
        <w:tc>
          <w:tcPr>
            <w:tcW w:type="dxa" w:w="11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Date</w:t>
            </w:r>
          </w:p>
        </w:tc>
        <w:tc>
          <w:tcPr>
            <w:tcW w:type="dxa" w:w="14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Financeur</w:t>
            </w:r>
          </w:p>
        </w:tc>
        <w:tc>
          <w:tcPr>
            <w:tcW w:type="dxa" w:w="9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Canal</w:t>
            </w:r>
          </w:p>
        </w:tc>
        <w:tc>
          <w:tcPr>
            <w:tcW w:type="dxa" w:w="16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Interlocuteur (fonction)</w:t>
            </w:r>
          </w:p>
        </w:tc>
        <w:tc>
          <w:tcPr>
            <w:tcW w:type="dxa" w:w="18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Sujet</w:t>
            </w:r>
          </w:p>
        </w:tc>
        <w:tc>
          <w:tcPr>
            <w:tcW w:type="dxa" w:w="23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Retour du financeur (résumé)</w:t>
            </w:r>
          </w:p>
        </w:tc>
        <w:tc>
          <w:tcPr>
            <w:tcW w:type="dxa" w:w="25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Suite donnée (action, responsable, échéance)</w:t>
            </w:r>
          </w:p>
        </w:tc>
        <w:tc>
          <w:tcPr>
            <w:tcW w:type="dxa" w:w="13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Preuve (référence)</w:t>
            </w:r>
          </w:p>
        </w:tc>
        <w:tc>
          <w:tcPr>
            <w:tcW w:type="dxa" w:w="1288"/>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Statut</w:t>
            </w:r>
          </w:p>
        </w:tc>
      </w:tr>
      <w:tr>
        <w:trPr>
          <w:cantSplit/>
          <w:tblHeader w:val="false"/>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5"/>
                <w:szCs w:val="15"/>
              </w:rPr>
              <w:t xml:space="preserve">1</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5"/>
                <w:szCs w:val="15"/>
              </w:rPr>
              <w:t xml:space="preserve">14/09/2026</w:t>
            </w:r>
          </w:p>
        </w:tc>
        <w:tc>
          <w:tcPr>
            <w:tcW w:type="dxa" w:w="1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OPCO de la branche</w:t>
            </w:r>
          </w:p>
        </w:tc>
        <w:tc>
          <w:tcPr>
            <w:tcW w:type="dxa" w:w="9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Courriel</w:t>
            </w:r>
          </w:p>
        </w:tc>
        <w:tc>
          <w:tcPr>
            <w:tcW w:type="dxa" w:w="1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Chargée de relations avec les organismes</w:t>
            </w:r>
          </w:p>
        </w:tc>
        <w:tc>
          <w:tcPr>
            <w:tcW w:type="dxa" w:w="18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Sollicitation annuelle (trame 1A)</w:t>
            </w:r>
          </w:p>
        </w:tc>
        <w:tc>
          <w:tcPr>
            <w:tcW w:type="dxa" w:w="2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Réponse le 24/09 : satisfaction sur la qualité des dossiers ; demande de transmettre les pièces de fin de formation sous 10 jours ouvrés</w:t>
            </w:r>
          </w:p>
        </w:tc>
        <w:tc>
          <w:tcPr>
            <w:tcW w:type="dxa" w:w="25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Mettre à jour la liste de clôture de dossier ; assistante ; 15/10/2026</w:t>
            </w:r>
          </w:p>
        </w:tc>
        <w:tc>
          <w:tcPr>
            <w:tcW w:type="dxa" w:w="1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Courriels du 14/09 et du 24/09, dossier Financeurs 2026</w:t>
            </w:r>
          </w:p>
        </w:tc>
        <w:tc>
          <w:tcPr>
            <w:tcW w:type="dxa" w:w="1288"/>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Fait le 12/10</w:t>
            </w:r>
          </w:p>
        </w:tc>
      </w:tr>
      <w:tr>
        <w:trPr>
          <w:cantSplit/>
          <w:tblHeader w:val="false"/>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5"/>
                <w:szCs w:val="15"/>
              </w:rPr>
              <w:t xml:space="preserve">2</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5"/>
                <w:szCs w:val="15"/>
              </w:rPr>
              <w:t xml:space="preserve">22/09/2026</w:t>
            </w:r>
          </w:p>
        </w:tc>
        <w:tc>
          <w:tcPr>
            <w:tcW w:type="dxa" w:w="1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France Travail (agence locale)</w:t>
            </w:r>
          </w:p>
        </w:tc>
        <w:tc>
          <w:tcPr>
            <w:tcW w:type="dxa" w:w="9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Courriel</w:t>
            </w:r>
          </w:p>
        </w:tc>
        <w:tc>
          <w:tcPr>
            <w:tcW w:type="dxa" w:w="1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Conseiller en charge des prestations</w:t>
            </w:r>
          </w:p>
        </w:tc>
        <w:tc>
          <w:tcPr>
            <w:tcW w:type="dxa" w:w="18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Sollicitation annuelle (trame 1A)</w:t>
            </w:r>
          </w:p>
        </w:tc>
        <w:tc>
          <w:tcPr>
            <w:tcW w:type="dxa" w:w="2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Pas de réponse</w:t>
            </w:r>
          </w:p>
        </w:tc>
        <w:tc>
          <w:tcPr>
            <w:tcW w:type="dxa" w:w="25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Relance par courriel le 06/10 (trame 1C)</w:t>
            </w:r>
          </w:p>
        </w:tc>
        <w:tc>
          <w:tcPr>
            <w:tcW w:type="dxa" w:w="1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Courriels du 22/09 et du 06/10</w:t>
            </w:r>
          </w:p>
        </w:tc>
        <w:tc>
          <w:tcPr>
            <w:tcW w:type="dxa" w:w="1288"/>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Relancé</w:t>
            </w:r>
          </w:p>
        </w:tc>
      </w:tr>
      <w:tr>
        <w:trPr>
          <w:cantSplit/>
          <w:tblHeader w:val="false"/>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5"/>
                <w:szCs w:val="15"/>
              </w:rPr>
              <w:t xml:space="preserve">3</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5"/>
                <w:szCs w:val="15"/>
              </w:rPr>
              <w:t xml:space="preserve">05/10/2026</w:t>
            </w:r>
          </w:p>
        </w:tc>
        <w:tc>
          <w:tcPr>
            <w:tcW w:type="dxa" w:w="1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Conseil régional</w:t>
            </w:r>
          </w:p>
        </w:tc>
        <w:tc>
          <w:tcPr>
            <w:tcW w:type="dxa" w:w="9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Réunion</w:t>
            </w:r>
          </w:p>
        </w:tc>
        <w:tc>
          <w:tcPr>
            <w:tcW w:type="dxa" w:w="1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Service formation</w:t>
            </w:r>
          </w:p>
        </w:tc>
        <w:tc>
          <w:tcPr>
            <w:tcW w:type="dxa" w:w="18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Réunion annuelle des organismes</w:t>
            </w:r>
          </w:p>
        </w:tc>
        <w:tc>
          <w:tcPr>
            <w:tcW w:type="dxa" w:w="2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La Région attend un suivi plus précis des abandons sur les parcours qualifiants</w:t>
            </w:r>
          </w:p>
        </w:tc>
        <w:tc>
          <w:tcPr>
            <w:tcW w:type="dxa" w:w="25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Ajouter l’indicateur d’abandon au tableau de bord ; responsable pédagogique ; 30/11/2026</w:t>
            </w:r>
          </w:p>
        </w:tc>
        <w:tc>
          <w:tcPr>
            <w:tcW w:type="dxa" w:w="1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Compte rendu de réunion du 05/10</w:t>
            </w:r>
          </w:p>
        </w:tc>
        <w:tc>
          <w:tcPr>
            <w:tcW w:type="dxa" w:w="1288"/>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En cours</w:t>
            </w:r>
          </w:p>
        </w:tc>
      </w:tr>
      <w:tr>
        <w:trPr>
          <w:cantSplit/>
          <w:tblHeader w:val="false"/>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5"/>
                <w:szCs w:val="15"/>
              </w:rPr>
              <w:t xml:space="preserve">4</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5"/>
                <w:szCs w:val="15"/>
              </w:rPr>
              <w:t xml:space="preserve">06/10/2026</w:t>
            </w:r>
          </w:p>
        </w:tc>
        <w:tc>
          <w:tcPr>
            <w:tcW w:type="dxa" w:w="1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OPCO de la branche</w:t>
            </w:r>
          </w:p>
        </w:tc>
        <w:tc>
          <w:tcPr>
            <w:tcW w:type="dxa" w:w="9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Webinaire</w:t>
            </w:r>
          </w:p>
        </w:tc>
        <w:tc>
          <w:tcPr>
            <w:tcW w:type="dxa" w:w="1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Animateur de l’OPCO</w:t>
            </w:r>
          </w:p>
        </w:tc>
        <w:tc>
          <w:tcPr>
            <w:tcW w:type="dxa" w:w="18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Bonnes pratiques de dépôt et de facturation</w:t>
            </w:r>
          </w:p>
        </w:tc>
        <w:tc>
          <w:tcPr>
            <w:tcW w:type="dxa" w:w="2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Pièces exigées, délais de facturation, nouveautés du portail</w:t>
            </w:r>
          </w:p>
        </w:tc>
        <w:tc>
          <w:tcPr>
            <w:tcW w:type="dxa" w:w="25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Diffuser la synthèse à l’équipe (09/10) ; modifier le modèle de facture ; assistante ; 30/10/2026</w:t>
            </w:r>
          </w:p>
        </w:tc>
        <w:tc>
          <w:tcPr>
            <w:tcW w:type="dxa" w:w="1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Invitation, attestation de présence, support</w:t>
            </w:r>
          </w:p>
        </w:tc>
        <w:tc>
          <w:tcPr>
            <w:tcW w:type="dxa" w:w="1288"/>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En cours</w:t>
            </w:r>
          </w:p>
        </w:tc>
      </w:tr>
      <w:tr>
        <w:trPr>
          <w:cantSplit/>
          <w:tblHeader w:val="false"/>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5"/>
                <w:szCs w:val="15"/>
              </w:rPr>
              <w:t xml:space="preserve">5</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5"/>
                <w:szCs w:val="15"/>
              </w:rPr>
              <w:t xml:space="preserve">08/10/2026</w:t>
            </w:r>
          </w:p>
        </w:tc>
        <w:tc>
          <w:tcPr>
            <w:tcW w:type="dxa" w:w="1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France Travail (agence locale)</w:t>
            </w:r>
          </w:p>
        </w:tc>
        <w:tc>
          <w:tcPr>
            <w:tcW w:type="dxa" w:w="9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Téléphone</w:t>
            </w:r>
          </w:p>
        </w:tc>
        <w:tc>
          <w:tcPr>
            <w:tcW w:type="dxa" w:w="1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Conseiller en charge des prestations</w:t>
            </w:r>
          </w:p>
        </w:tc>
        <w:tc>
          <w:tcPr>
            <w:tcW w:type="dxa" w:w="18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Réponse à la relance</w:t>
            </w:r>
          </w:p>
        </w:tc>
        <w:tc>
          <w:tcPr>
            <w:tcW w:type="dxa" w:w="2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Remerciements ; aucune observation ; souhaite recevoir le bilan de fin d’action sous une semaine</w:t>
            </w:r>
          </w:p>
        </w:tc>
        <w:tc>
          <w:tcPr>
            <w:tcW w:type="dxa" w:w="25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Envoyer le bilan dans ce délai pour les sessions concernées ; directrice</w:t>
            </w:r>
          </w:p>
        </w:tc>
        <w:tc>
          <w:tcPr>
            <w:tcW w:type="dxa" w:w="1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Note d’appel du 08/10</w:t>
            </w:r>
          </w:p>
        </w:tc>
        <w:tc>
          <w:tcPr>
            <w:tcW w:type="dxa" w:w="1288"/>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Fait le 14/10</w:t>
            </w:r>
          </w:p>
        </w:tc>
      </w:tr>
      <w:tr>
        <w:trPr>
          <w:cantSplit/>
          <w:tblHeader w:val="false"/>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5"/>
                <w:szCs w:val="15"/>
              </w:rPr>
              <w:t xml:space="preserve">6</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5"/>
                <w:szCs w:val="15"/>
              </w:rPr>
              <w:t xml:space="preserve">16/10/2026</w:t>
            </w:r>
          </w:p>
        </w:tc>
        <w:tc>
          <w:tcPr>
            <w:tcW w:type="dxa" w:w="1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Conseil régional</w:t>
            </w:r>
          </w:p>
        </w:tc>
        <w:tc>
          <w:tcPr>
            <w:tcW w:type="dxa" w:w="9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Courrier</w:t>
            </w:r>
          </w:p>
        </w:tc>
        <w:tc>
          <w:tcPr>
            <w:tcW w:type="dxa" w:w="1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Service formation</w:t>
            </w:r>
          </w:p>
        </w:tc>
        <w:tc>
          <w:tcPr>
            <w:tcW w:type="dxa" w:w="18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Sollicitation annuelle (trame 1B)</w:t>
            </w:r>
          </w:p>
        </w:tc>
        <w:tc>
          <w:tcPr>
            <w:tcW w:type="dxa" w:w="2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Envoi du courrier ; réponse attendue avant le 06/11</w:t>
            </w:r>
          </w:p>
        </w:tc>
        <w:tc>
          <w:tcPr>
            <w:tcW w:type="dxa" w:w="25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Relancer le 09/11 si besoin ; directrice</w:t>
            </w:r>
          </w:p>
        </w:tc>
        <w:tc>
          <w:tcPr>
            <w:tcW w:type="dxa" w:w="1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Courrier du 16/10</w:t>
            </w:r>
          </w:p>
        </w:tc>
        <w:tc>
          <w:tcPr>
            <w:tcW w:type="dxa" w:w="1288"/>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En attente</w:t>
            </w:r>
          </w:p>
        </w:tc>
      </w:tr>
    </w:tbl>
    <w:p>
      <w:pPr>
        <w:spacing w:after="60" w:before="100"/>
      </w:pPr>
      <w:r>
        <w:rPr>
          <w:rFonts w:ascii="Arial" w:cs="Arial" w:eastAsia="Arial" w:hAnsi="Arial"/>
          <w:i/>
          <w:iCs/>
          <w:color w:val="5F5850"/>
          <w:sz w:val="16"/>
          <w:szCs w:val="16"/>
        </w:rPr>
        <w:t xml:space="preserve">Exemple fictif. Les retours des lignes 1, 3, 4 et 5 deviennent des actions suivies : voir la consigne d’exploitation.</w:t>
      </w:r>
    </w:p>
    <w:p>
      <w:pPr>
        <w:sectPr>
          <w:headerReference w:type="default" r:id="rId9"/>
          <w:footerReference w:type="default" r:id="rId10"/>
          <w:pgSz w:w="16838" w:h="11906" w:orient="landscape"/>
          <w:pgMar w:top="900" w:right="1000" w:bottom="900" w:left="1000" w:header="708" w:footer="708" w:gutter="0"/>
          <w:pgNumType/>
          <w:docGrid w:linePitch="360"/>
        </w:sectPr>
      </w:pPr>
    </w:p>
    <w:p>
      <w:pPr>
        <w:shd w:fill="1D9E75" w:color="auto" w:val="clear"/>
        <w:spacing w:after="180" w:before="0"/>
        <w:ind w:left="0"/>
      </w:pPr>
      <w:r>
        <w:rPr>
          <w:rFonts w:ascii="Arial" w:cs="Arial" w:eastAsia="Arial" w:hAnsi="Arial"/>
          <w:b/>
          <w:bCs/>
          <w:color w:val="FFFFFF"/>
          <w:sz w:val="17"/>
          <w:szCs w:val="17"/>
        </w:rPr>
        <w:t xml:space="preserve">K-li-T · Modèle Qualiopi V10 · Exploitation des retours des financeurs · Exemple rempli (fictif)</w:t>
      </w:r>
    </w:p>
    <w:p>
      <w:pPr>
        <w:spacing w:after="60" w:before="0"/>
      </w:pPr>
      <w:r>
        <w:rPr>
          <w:rFonts w:ascii="Arial" w:cs="Arial" w:eastAsia="Arial" w:hAnsi="Arial"/>
          <w:b/>
          <w:bCs/>
          <w:color w:val="1A1816"/>
          <w:sz w:val="34"/>
          <w:szCs w:val="34"/>
        </w:rPr>
        <w:t xml:space="preserve">Que faire des retours du financeur, et synthèse annuelle</w:t>
      </w:r>
    </w:p>
    <w:p>
      <w:pPr>
        <w:spacing w:after="140" w:before="0"/>
      </w:pPr>
      <w:r>
        <w:rPr>
          <w:rFonts w:ascii="Arial" w:cs="Arial" w:eastAsia="Arial" w:hAnsi="Arial"/>
          <w:i/>
          <w:iCs/>
          <w:color w:val="5F5850"/>
          <w:sz w:val="19"/>
          <w:szCs w:val="19"/>
        </w:rPr>
        <w:t xml:space="preserve">Un retour qui reste dans une boîte de réception ne vaut rien. Chaque retour est noté, partagé, puis transformé en action ou classé.</w:t>
      </w:r>
    </w:p>
    <w:p>
      <w:pPr>
        <w:keepNext/>
        <w:pBdr>
          <w:bottom w:val="single" w:color="1D9E75" w:sz="6" w:space="2"/>
        </w:pBdr>
        <w:spacing w:after="100" w:before="200"/>
      </w:pPr>
      <w:r>
        <w:rPr>
          <w:rFonts w:ascii="Arial" w:cs="Arial" w:eastAsia="Arial" w:hAnsi="Arial"/>
          <w:b/>
          <w:bCs/>
          <w:color w:val="137252"/>
          <w:sz w:val="22"/>
          <w:szCs w:val="22"/>
        </w:rPr>
        <w:t xml:space="preserve">8. Consigne d’exploitation</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600"/>
        <w:gridCol w:w="5106"/>
        <w:gridCol w:w="2200"/>
      </w:tblGrid>
      <w:tr>
        <w:trPr>
          <w:cantSplit/>
          <w:tblHeader/>
        </w:trPr>
        <w:tc>
          <w:tcPr>
            <w:tcW w:type="dxa" w:w="26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Type de retour</w:t>
            </w:r>
          </w:p>
        </w:tc>
        <w:tc>
          <w:tcPr>
            <w:tcW w:type="dxa" w:w="51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Que faire</w:t>
            </w:r>
          </w:p>
        </w:tc>
        <w:tc>
          <w:tcPr>
            <w:tcW w:type="dxa" w:w="22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Où le tracer</w:t>
            </w:r>
          </w:p>
        </w:tc>
      </w:tr>
      <w:tr>
        <w:trPr>
          <w:cantSplit/>
          <w:tblHeader w:val="false"/>
        </w:trPr>
        <w:tc>
          <w:tcPr>
            <w:tcW w:type="dxa" w:w="26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Aucun retour après relance</w:t>
            </w:r>
          </w:p>
        </w:tc>
        <w:tc>
          <w:tcPr>
            <w:tcW w:type="dxa" w:w="51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Conserver la preuve de la demande et de la relance ; reprendre contact à l’échéance suivante ; chercher une autre modalité (réunion, webinaire).</w:t>
            </w:r>
          </w:p>
        </w:tc>
        <w:tc>
          <w:tcPr>
            <w:tcW w:type="dxa" w:w="2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Journal, dossier Financeurs</w:t>
            </w:r>
          </w:p>
        </w:tc>
      </w:tr>
      <w:tr>
        <w:trPr>
          <w:cantSplit/>
          <w:tblHeader w:val="false"/>
        </w:trPr>
        <w:tc>
          <w:tcPr>
            <w:tcW w:type="dxa" w:w="26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Retour positif ou neutre</w:t>
            </w:r>
          </w:p>
        </w:tc>
        <w:tc>
          <w:tcPr>
            <w:tcW w:type="dxa" w:w="51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Le noter, le présenter à l’équipe à la prochaine réunion, le conserver comme preuve.</w:t>
            </w:r>
          </w:p>
        </w:tc>
        <w:tc>
          <w:tcPr>
            <w:tcW w:type="dxa" w:w="2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Journal, compte rendu de réunion</w:t>
            </w:r>
          </w:p>
        </w:tc>
      </w:tr>
      <w:tr>
        <w:trPr>
          <w:cantSplit/>
          <w:tblHeader w:val="false"/>
        </w:trPr>
        <w:tc>
          <w:tcPr>
            <w:tcW w:type="dxa" w:w="26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Observation, demande ou recommandation</w:t>
            </w:r>
          </w:p>
        </w:tc>
        <w:tc>
          <w:tcPr>
            <w:tcW w:type="dxa" w:w="51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Créer une action d’amélioration avec responsable et échéance, la suivre dans le plan d’actions (indicateur 32), répondre au financeur.</w:t>
            </w:r>
          </w:p>
        </w:tc>
        <w:tc>
          <w:tcPr>
            <w:tcW w:type="dxa" w:w="2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Plan d’actions, journal</w:t>
            </w:r>
          </w:p>
        </w:tc>
      </w:tr>
      <w:tr>
        <w:trPr>
          <w:cantSplit/>
          <w:tblHeader w:val="false"/>
        </w:trPr>
        <w:tc>
          <w:tcPr>
            <w:tcW w:type="dxa" w:w="26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Réclamation ou mécontentement exprimé</w:t>
            </w:r>
          </w:p>
        </w:tc>
        <w:tc>
          <w:tcPr>
            <w:tcW w:type="dxa" w:w="51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Traiter comme une réclamation : accusé de réception, réponse, mesure prise ; l’inscrire au registre des réclamations (indicateur 31).</w:t>
            </w:r>
          </w:p>
        </w:tc>
        <w:tc>
          <w:tcPr>
            <w:tcW w:type="dxa" w:w="2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Registre des réclamations</w:t>
            </w:r>
          </w:p>
        </w:tc>
      </w:tr>
      <w:tr>
        <w:trPr>
          <w:cantSplit/>
          <w:tblHeader w:val="false"/>
        </w:trPr>
        <w:tc>
          <w:tcPr>
            <w:tcW w:type="dxa" w:w="26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Changement de règles, d’outils, de calendrier</w:t>
            </w:r>
          </w:p>
        </w:tc>
        <w:tc>
          <w:tcPr>
            <w:tcW w:type="dxa" w:w="51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Transmettre à la personne chargée de la veille légale et réglementaire (indicateur 23) ; mettre à jour les documents concernés.</w:t>
            </w:r>
          </w:p>
        </w:tc>
        <w:tc>
          <w:tcPr>
            <w:tcW w:type="dxa" w:w="2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Registre de veille, documents mis à jour</w:t>
            </w:r>
          </w:p>
        </w:tc>
      </w:tr>
      <w:tr>
        <w:trPr>
          <w:cantSplit/>
          <w:tblHeader w:val="false"/>
        </w:trPr>
        <w:tc>
          <w:tcPr>
            <w:tcW w:type="dxa" w:w="26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Recommandation issue d’un contrôle du financeur</w:t>
            </w:r>
          </w:p>
        </w:tc>
        <w:tc>
          <w:tcPr>
            <w:tcW w:type="dxa" w:w="51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Archiver le rapport ; traiter chaque recommandation par une action datée et suivie ; informer le financeur des suites si demandé.</w:t>
            </w:r>
          </w:p>
        </w:tc>
        <w:tc>
          <w:tcPr>
            <w:tcW w:type="dxa" w:w="2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Rapport, plan d’actions</w:t>
            </w:r>
          </w:p>
        </w:tc>
      </w:tr>
      <w:tr>
        <w:trPr>
          <w:cantSplit/>
          <w:tblHeader w:val="false"/>
        </w:trPr>
        <w:tc>
          <w:tcPr>
            <w:tcW w:type="dxa" w:w="26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Appréciations de bénéficiaires publiées sur un espace du financeur</w:t>
            </w:r>
          </w:p>
        </w:tc>
        <w:tc>
          <w:tcPr>
            <w:tcW w:type="dxa" w:w="51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Les relever régulièrement, les analyser avec vos propres enquêtes, en tirer des actions.</w:t>
            </w:r>
          </w:p>
        </w:tc>
        <w:tc>
          <w:tcPr>
            <w:tcW w:type="dxa" w:w="2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Analyse des appréciations</w:t>
            </w:r>
          </w:p>
        </w:tc>
      </w:tr>
    </w:tbl>
    <w:p>
      <w:pPr>
        <w:keepNext/>
        <w:pBdr>
          <w:bottom w:val="single" w:color="1D9E75" w:sz="6" w:space="2"/>
        </w:pBdr>
        <w:spacing w:after="100" w:before="200"/>
      </w:pPr>
      <w:r>
        <w:rPr>
          <w:rFonts w:ascii="Arial" w:cs="Arial" w:eastAsia="Arial" w:hAnsi="Arial"/>
          <w:b/>
          <w:bCs/>
          <w:color w:val="137252"/>
          <w:sz w:val="22"/>
          <w:szCs w:val="22"/>
        </w:rPr>
        <w:t xml:space="preserve">9. Synthèse annuelle des sollicitations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800"/>
        <w:gridCol w:w="1200"/>
        <w:gridCol w:w="1700"/>
        <w:gridCol w:w="1700"/>
        <w:gridCol w:w="2206"/>
        <w:gridCol w:w="1300"/>
      </w:tblGrid>
      <w:tr>
        <w:trPr>
          <w:cantSplit/>
          <w:tblHeader/>
        </w:trPr>
        <w:tc>
          <w:tcPr>
            <w:tcW w:type="dxa" w:w="18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Financeur</w:t>
            </w:r>
          </w:p>
        </w:tc>
        <w:tc>
          <w:tcPr>
            <w:tcW w:type="dxa" w:w="12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Sollicité le</w:t>
            </w:r>
          </w:p>
        </w:tc>
        <w:tc>
          <w:tcPr>
            <w:tcW w:type="dxa" w:w="17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Retour reçu</w:t>
            </w:r>
          </w:p>
        </w:tc>
        <w:tc>
          <w:tcPr>
            <w:tcW w:type="dxa" w:w="17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Réunion ou webinaire</w:t>
            </w:r>
          </w:p>
        </w:tc>
        <w:tc>
          <w:tcPr>
            <w:tcW w:type="dxa" w:w="22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Décision ou action en découlant</w:t>
            </w:r>
          </w:p>
        </w:tc>
        <w:tc>
          <w:tcPr>
            <w:tcW w:type="dxa" w:w="13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Prochaine échéance</w:t>
            </w:r>
          </w:p>
        </w:tc>
      </w:tr>
      <w:tr>
        <w:trPr>
          <w:cantSplit/>
          <w:tblHeader w:val="false"/>
        </w:trPr>
        <w:tc>
          <w:tcPr>
            <w:tcW w:type="dxa" w:w="1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OPCO de la branche</w:t>
            </w:r>
          </w:p>
        </w:tc>
        <w:tc>
          <w:tcPr>
            <w:tcW w:type="dxa" w:w="1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14/09/2026</w:t>
            </w:r>
          </w:p>
        </w:tc>
        <w:tc>
          <w:tcPr>
            <w:tcW w:type="dxa" w:w="1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Oui, 24/09/2026</w:t>
            </w:r>
          </w:p>
        </w:tc>
        <w:tc>
          <w:tcPr>
            <w:tcW w:type="dxa" w:w="1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Webinaire du 06/10/2026</w:t>
            </w:r>
          </w:p>
        </w:tc>
        <w:tc>
          <w:tcPr>
            <w:tcW w:type="dxa" w:w="22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Liste de clôture et modèle de facture mis à jour</w:t>
            </w:r>
          </w:p>
        </w:tc>
        <w:tc>
          <w:tcPr>
            <w:tcW w:type="dxa" w:w="1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Septembre 2027</w:t>
            </w:r>
          </w:p>
        </w:tc>
      </w:tr>
      <w:tr>
        <w:trPr>
          <w:cantSplit/>
          <w:tblHeader w:val="false"/>
        </w:trPr>
        <w:tc>
          <w:tcPr>
            <w:tcW w:type="dxa" w:w="1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Conseil régional</w:t>
            </w:r>
          </w:p>
        </w:tc>
        <w:tc>
          <w:tcPr>
            <w:tcW w:type="dxa" w:w="1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16/10/2026</w:t>
            </w:r>
          </w:p>
        </w:tc>
        <w:tc>
          <w:tcPr>
            <w:tcW w:type="dxa" w:w="1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En attente (avant le 06/11)</w:t>
            </w:r>
          </w:p>
        </w:tc>
        <w:tc>
          <w:tcPr>
            <w:tcW w:type="dxa" w:w="1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Réunion du 05/10/2026</w:t>
            </w:r>
          </w:p>
        </w:tc>
        <w:tc>
          <w:tcPr>
            <w:tcW w:type="dxa" w:w="22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Indicateur d’abandon ajouté au tableau de bord</w:t>
            </w:r>
          </w:p>
        </w:tc>
        <w:tc>
          <w:tcPr>
            <w:tcW w:type="dxa" w:w="1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Octobre 2027</w:t>
            </w:r>
          </w:p>
        </w:tc>
      </w:tr>
      <w:tr>
        <w:trPr>
          <w:cantSplit/>
          <w:tblHeader w:val="false"/>
        </w:trPr>
        <w:tc>
          <w:tcPr>
            <w:tcW w:type="dxa" w:w="1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France Travail (agence locale)</w:t>
            </w:r>
          </w:p>
        </w:tc>
        <w:tc>
          <w:tcPr>
            <w:tcW w:type="dxa" w:w="1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22/09/2026</w:t>
            </w:r>
          </w:p>
        </w:tc>
        <w:tc>
          <w:tcPr>
            <w:tcW w:type="dxa" w:w="1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Oui, par téléphone le 08/10/2026</w:t>
            </w:r>
          </w:p>
        </w:tc>
        <w:tc>
          <w:tcPr>
            <w:tcW w:type="dxa" w:w="1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Aucune proposée</w:t>
            </w:r>
          </w:p>
        </w:tc>
        <w:tc>
          <w:tcPr>
            <w:tcW w:type="dxa" w:w="22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Bilan de fin d’action envoyé sous une semaine</w:t>
            </w:r>
          </w:p>
        </w:tc>
        <w:tc>
          <w:tcPr>
            <w:tcW w:type="dxa" w:w="1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Septembre 2027</w:t>
            </w:r>
          </w:p>
        </w:tc>
      </w:tr>
    </w:tbl>
    <w:p>
      <w:pPr>
        <w:spacing w:after="60" w:before="0"/>
      </w:pP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blHeader w:val="false"/>
        </w:trPr>
        <w:tc>
          <w:tcPr>
            <w:tcW w:type="dxa" w:w="9906"/>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Ce que l’auditeur peut demander. </w:t>
            </w:r>
            <w:r>
              <w:rPr>
                <w:rFonts w:ascii="Arial" w:cs="Arial" w:eastAsia="Arial" w:hAnsi="Arial"/>
                <w:b w:val="false"/>
                <w:bCs w:val="false"/>
                <w:color w:val="1A1816"/>
                <w:sz w:val="17"/>
                <w:szCs w:val="17"/>
              </w:rPr>
              <w:t xml:space="preserve">Pour chaque financeur concerné : la trace d’une sollicitation au moins une fois par an (ou selon ses modalités), ou de la participation à un webinaire ou une réunion du financeur ; les échanges ; l’usage fait des retours. Une partie prenante non sollicitée donne lieu, d’après le document de travail, à une non-conformité mineure.</w:t>
            </w:r>
          </w:p>
        </w:tc>
      </w:tr>
    </w:tbl>
    <w:p>
      <w:pPr>
        <w:spacing w:after="60" w:before="100"/>
      </w:pPr>
      <w:r>
        <w:rPr>
          <w:rFonts w:ascii="Arial" w:cs="Arial" w:eastAsia="Arial" w:hAnsi="Arial"/>
          <w:i/>
          <w:iCs/>
          <w:color w:val="5F5850"/>
          <w:sz w:val="16"/>
          <w:szCs w:val="16"/>
        </w:rPr>
        <w:t xml:space="preserve">Les repères de l’exemple (délais, canaux) sont des choix de l’organisme fictif et des repères de terrain de K-li-T, pas des exigences du référentiel. Les évaluations des acquis ne sont pas une preuve probante pour l’indicateur 30 (document de travail V10).</w:t>
      </w:r>
    </w:p>
    <w:p>
      <w:pPr>
        <w:pageBreakBefore/>
        <w:shd w:fill="E8593C" w:color="auto" w:val="clear"/>
        <w:spacing w:after="180" w:before="0"/>
        <w:ind w:left="0"/>
      </w:pPr>
      <w:r>
        <w:rPr>
          <w:rFonts w:ascii="Arial" w:cs="Arial" w:eastAsia="Arial" w:hAnsi="Arial"/>
          <w:b/>
          <w:bCs/>
          <w:color w:val="FFFFFF"/>
          <w:sz w:val="17"/>
          <w:szCs w:val="17"/>
        </w:rPr>
        <w:t xml:space="preserve">K-li-T · Modèle Qualiopi V10 · Sollicitation des financeurs · Version vierge à remplir</w:t>
      </w:r>
    </w:p>
    <w:p>
      <w:pPr>
        <w:spacing w:after="60" w:before="0"/>
      </w:pPr>
      <w:r>
        <w:rPr>
          <w:rFonts w:ascii="Arial" w:cs="Arial" w:eastAsia="Arial" w:hAnsi="Arial"/>
          <w:b/>
          <w:bCs/>
          <w:color w:val="1A1816"/>
          <w:sz w:val="34"/>
          <w:szCs w:val="34"/>
        </w:rPr>
        <w:t xml:space="preserve">Sollicitation des financeurs : cartographie, courriel et courrier</w:t>
      </w:r>
    </w:p>
    <w:p>
      <w:pPr>
        <w:spacing w:after="140" w:before="0"/>
      </w:pPr>
      <w:r>
        <w:rPr>
          <w:rFonts w:ascii="Arial" w:cs="Arial" w:eastAsia="Arial" w:hAnsi="Arial"/>
          <w:i/>
          <w:iCs/>
          <w:color w:val="5F5850"/>
          <w:sz w:val="19"/>
          <w:szCs w:val="19"/>
        </w:rPr>
        <w:t xml:space="preserve">Trames à adapter à chaque financeur. Remplacez les crochets, supprimez les consignes vertes.</w:t>
      </w:r>
    </w:p>
    <w:p>
      <w:pPr>
        <w:keepNext/>
        <w:pBdr>
          <w:bottom w:val="single" w:color="1D9E75" w:sz="6" w:space="2"/>
        </w:pBdr>
        <w:spacing w:after="100" w:before="200"/>
      </w:pPr>
      <w:r>
        <w:rPr>
          <w:rFonts w:ascii="Arial" w:cs="Arial" w:eastAsia="Arial" w:hAnsi="Arial"/>
          <w:b/>
          <w:bCs/>
          <w:color w:val="137252"/>
          <w:sz w:val="22"/>
          <w:szCs w:val="22"/>
        </w:rPr>
        <w:t xml:space="preserve">1. Cartographie des financeurs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350"/>
        <w:gridCol w:w="950"/>
        <w:gridCol w:w="1650"/>
        <w:gridCol w:w="1750"/>
        <w:gridCol w:w="1700"/>
        <w:gridCol w:w="1306"/>
        <w:gridCol w:w="1200"/>
      </w:tblGrid>
      <w:tr>
        <w:trPr>
          <w:cantSplit/>
          <w:tblHeader/>
        </w:trPr>
        <w:tc>
          <w:tcPr>
            <w:tcW w:type="dxa" w:w="13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Financeur</w:t>
            </w:r>
          </w:p>
        </w:tc>
        <w:tc>
          <w:tcPr>
            <w:tcW w:type="dxa" w:w="9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Type</w:t>
            </w:r>
          </w:p>
        </w:tc>
        <w:tc>
          <w:tcPr>
            <w:tcW w:type="dxa" w:w="16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Contact</w:t>
            </w:r>
          </w:p>
        </w:tc>
        <w:tc>
          <w:tcPr>
            <w:tcW w:type="dxa" w:w="17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Prestations concernées</w:t>
            </w:r>
          </w:p>
        </w:tc>
        <w:tc>
          <w:tcPr>
            <w:tcW w:type="dxa" w:w="17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Modalité de sollicitation prévue par le financeur</w:t>
            </w:r>
          </w:p>
        </w:tc>
        <w:tc>
          <w:tcPr>
            <w:tcW w:type="dxa" w:w="13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Dernière sollicitation</w:t>
            </w:r>
          </w:p>
        </w:tc>
        <w:tc>
          <w:tcPr>
            <w:tcW w:type="dxa" w:w="12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Prochaine échéance</w:t>
            </w:r>
          </w:p>
        </w:tc>
      </w:tr>
      <w:tr>
        <w:trPr>
          <w:cantSplit/>
          <w:tblHeader w:val="false"/>
          <w:trHeight w:val="560"/>
        </w:trPr>
        <w:tc>
          <w:tcPr>
            <w:tcW w:type="dxa" w:w="13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9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6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7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r>
      <w:tr>
        <w:trPr>
          <w:cantSplit/>
          <w:tblHeader w:val="false"/>
          <w:trHeight w:val="560"/>
        </w:trPr>
        <w:tc>
          <w:tcPr>
            <w:tcW w:type="dxa" w:w="13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9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6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7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r>
      <w:tr>
        <w:trPr>
          <w:cantSplit/>
          <w:tblHeader w:val="false"/>
          <w:trHeight w:val="560"/>
        </w:trPr>
        <w:tc>
          <w:tcPr>
            <w:tcW w:type="dxa" w:w="13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9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6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7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r>
      <w:tr>
        <w:trPr>
          <w:cantSplit/>
          <w:tblHeader w:val="false"/>
          <w:trHeight w:val="560"/>
        </w:trPr>
        <w:tc>
          <w:tcPr>
            <w:tcW w:type="dxa" w:w="13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9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6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7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r>
    </w:tbl>
    <w:p>
      <w:pPr>
        <w:spacing w:after="60" w:before="0"/>
      </w:pP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blHeader w:val="false"/>
        </w:trPr>
        <w:tc>
          <w:tcPr>
            <w:tcW w:type="dxa" w:w="9906"/>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37252"/>
                <w:sz w:val="16"/>
                <w:szCs w:val="16"/>
              </w:rPr>
              <w:t xml:space="preserve">Consigne : demandez à chaque financeur s’il a une modalité de recueil des observations des organismes (questionnaire, réunion, webinaire, espace en ligne). Si oui, appliquez-la. Si non, adressez-lui votre sollicitation au moins une fois par an. Si vous n’avez aucun financeur, écrivez-le ici : « aucun financeur concerné, prestations payées directement par les entreprises ou les particuliers ».</w:t>
            </w:r>
          </w:p>
        </w:tc>
      </w:tr>
    </w:tbl>
    <w:p>
      <w:pPr>
        <w:keepNext/>
        <w:pBdr>
          <w:bottom w:val="single" w:color="1D9E75" w:sz="6" w:space="2"/>
        </w:pBdr>
        <w:spacing w:after="100" w:before="200"/>
      </w:pPr>
      <w:r>
        <w:rPr>
          <w:rFonts w:ascii="Arial" w:cs="Arial" w:eastAsia="Arial" w:hAnsi="Arial"/>
          <w:b/>
          <w:bCs/>
          <w:color w:val="137252"/>
          <w:sz w:val="22"/>
          <w:szCs w:val="22"/>
        </w:rPr>
        <w:t xml:space="preserve">2. Trame 1A · Courriel de sollicitation annuelle</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200"/>
        <w:gridCol w:w="7706"/>
      </w:tblGrid>
      <w:tr>
        <w:trPr>
          <w:cantSplit/>
          <w:tblHeader w:val="false"/>
        </w:trPr>
        <w:tc>
          <w:tcPr>
            <w:tcW w:type="dxa" w:w="22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Destinataire</w:t>
            </w:r>
          </w:p>
        </w:tc>
        <w:tc>
          <w:tcPr>
            <w:tcW w:type="dxa" w:w="7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[Financeur, nom et fonction de l’interlocuteur]</w:t>
            </w:r>
          </w:p>
        </w:tc>
      </w:tr>
      <w:tr>
        <w:trPr>
          <w:cantSplit/>
          <w:tblHeader w:val="false"/>
        </w:trPr>
        <w:tc>
          <w:tcPr>
            <w:tcW w:type="dxa" w:w="22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Envoyé le, par</w:t>
            </w:r>
          </w:p>
        </w:tc>
        <w:tc>
          <w:tcPr>
            <w:tcW w:type="dxa" w:w="7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[Date, expéditeur]</w:t>
            </w:r>
          </w:p>
        </w:tc>
      </w:tr>
      <w:tr>
        <w:trPr>
          <w:cantSplit/>
          <w:tblHeader w:val="false"/>
        </w:trPr>
        <w:tc>
          <w:tcPr>
            <w:tcW w:type="dxa" w:w="22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Pièce jointe éventuelle</w:t>
            </w:r>
          </w:p>
        </w:tc>
        <w:tc>
          <w:tcPr>
            <w:tcW w:type="dxa" w:w="7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[Questionnaire du financeur ou aucun]</w:t>
            </w:r>
          </w:p>
        </w:tc>
      </w:tr>
    </w:tbl>
    <w:p>
      <w:pPr>
        <w:spacing w:after="50" w:before="0"/>
      </w:pP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blHeader w:val="false"/>
        </w:trPr>
        <w:tc>
          <w:tcPr>
            <w:tcW w:type="dxa" w:w="9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Objet : [Votre avis sur nos formations prises en charge par (financeur) : sollicitation annuelle (année)]</w:t>
            </w:r>
          </w:p>
          <w:p>
            <w:pPr>
              <w:spacing w:after="40" w:before="0"/>
            </w:pPr>
            <w:r>
              <w:rPr>
                <w:rFonts w:ascii="Arial" w:cs="Arial" w:eastAsia="Arial" w:hAnsi="Arial"/>
                <w:b w:val="false"/>
                <w:bCs w:val="false"/>
                <w:color w:val="1A1816"/>
                <w:sz w:val="17"/>
                <w:szCs w:val="17"/>
              </w:rPr>
              <w:t xml:space="preserve"> </w:t>
            </w:r>
          </w:p>
          <w:p>
            <w:pPr>
              <w:spacing w:after="40" w:before="0"/>
            </w:pPr>
            <w:r>
              <w:rPr>
                <w:rFonts w:ascii="Arial" w:cs="Arial" w:eastAsia="Arial" w:hAnsi="Arial"/>
                <w:b w:val="false"/>
                <w:bCs w:val="false"/>
                <w:color w:val="1A1816"/>
                <w:sz w:val="17"/>
                <w:szCs w:val="17"/>
              </w:rPr>
              <w:t xml:space="preserve">Bonjour [Madame, Monsieur, nom],</w:t>
            </w:r>
          </w:p>
          <w:p>
            <w:pPr>
              <w:spacing w:after="40" w:before="0"/>
            </w:pPr>
            <w:r>
              <w:rPr>
                <w:rFonts w:ascii="Arial" w:cs="Arial" w:eastAsia="Arial" w:hAnsi="Arial"/>
                <w:b w:val="false"/>
                <w:bCs w:val="false"/>
                <w:color w:val="1A1816"/>
                <w:sz w:val="17"/>
                <w:szCs w:val="17"/>
              </w:rPr>
              <w:t xml:space="preserve"> </w:t>
            </w:r>
          </w:p>
          <w:p>
            <w:pPr>
              <w:spacing w:after="40" w:before="0"/>
            </w:pPr>
            <w:r>
              <w:rPr>
                <w:rFonts w:ascii="Arial" w:cs="Arial" w:eastAsia="Arial" w:hAnsi="Arial"/>
                <w:b w:val="false"/>
                <w:bCs w:val="false"/>
                <w:color w:val="1A1816"/>
                <w:sz w:val="17"/>
                <w:szCs w:val="17"/>
              </w:rPr>
              <w:t xml:space="preserve">[Organisme] dispense des formations en [domaines]. Depuis [date], [nombre] formations ([nombre] stagiaires) ont été prises en charge par votre structure.</w:t>
            </w:r>
          </w:p>
          <w:p>
            <w:pPr>
              <w:spacing w:after="40" w:before="0"/>
            </w:pPr>
            <w:r>
              <w:rPr>
                <w:rFonts w:ascii="Arial" w:cs="Arial" w:eastAsia="Arial" w:hAnsi="Arial"/>
                <w:b w:val="false"/>
                <w:bCs w:val="false"/>
                <w:color w:val="1A1816"/>
                <w:sz w:val="17"/>
                <w:szCs w:val="17"/>
              </w:rPr>
              <w:t xml:space="preserve"> </w:t>
            </w:r>
          </w:p>
          <w:p>
            <w:pPr>
              <w:spacing w:after="40" w:before="0"/>
            </w:pPr>
            <w:r>
              <w:rPr>
                <w:rFonts w:ascii="Arial" w:cs="Arial" w:eastAsia="Arial" w:hAnsi="Arial"/>
                <w:b w:val="false"/>
                <w:bCs w:val="false"/>
                <w:color w:val="1A1816"/>
                <w:sz w:val="17"/>
                <w:szCs w:val="17"/>
              </w:rPr>
              <w:t xml:space="preserve">Chaque année, nous demandons à nos financeurs leur avis sur notre activité : ce qui fonctionne bien, ce que nous devons améliorer, ce que vous attendez de nous. Pouvez-vous nous faire part de vos observations par le moyen qui vous convient ([réponse à ce courriel, échange téléphonique, questionnaire, autre modalité prévue par le financeur]) ?</w:t>
            </w:r>
          </w:p>
          <w:p>
            <w:pPr>
              <w:spacing w:after="40" w:before="0"/>
            </w:pPr>
            <w:r>
              <w:rPr>
                <w:rFonts w:ascii="Arial" w:cs="Arial" w:eastAsia="Arial" w:hAnsi="Arial"/>
                <w:b w:val="false"/>
                <w:bCs w:val="false"/>
                <w:color w:val="1A1816"/>
                <w:sz w:val="17"/>
                <w:szCs w:val="17"/>
              </w:rPr>
              <w:t xml:space="preserve"> </w:t>
            </w:r>
          </w:p>
          <w:p>
            <w:pPr>
              <w:spacing w:after="40" w:before="0"/>
            </w:pPr>
            <w:r>
              <w:rPr>
                <w:rFonts w:ascii="Arial" w:cs="Arial" w:eastAsia="Arial" w:hAnsi="Arial"/>
                <w:b w:val="false"/>
                <w:bCs w:val="false"/>
                <w:color w:val="1A1816"/>
                <w:sz w:val="17"/>
                <w:szCs w:val="17"/>
              </w:rPr>
              <w:t xml:space="preserve">Trois questions pour guider votre réponse :</w:t>
            </w:r>
          </w:p>
          <w:p>
            <w:pPr>
              <w:spacing w:after="40" w:before="0"/>
            </w:pPr>
            <w:r>
              <w:rPr>
                <w:rFonts w:ascii="Arial" w:cs="Arial" w:eastAsia="Arial" w:hAnsi="Arial"/>
                <w:b w:val="false"/>
                <w:bCs w:val="false"/>
                <w:color w:val="1A1816"/>
                <w:sz w:val="17"/>
                <w:szCs w:val="17"/>
              </w:rPr>
              <w:t xml:space="preserve">1. Sur les dossiers traités, qu’est-ce qui vous a satisfait ?</w:t>
            </w:r>
          </w:p>
          <w:p>
            <w:pPr>
              <w:spacing w:after="40" w:before="0"/>
            </w:pPr>
            <w:r>
              <w:rPr>
                <w:rFonts w:ascii="Arial" w:cs="Arial" w:eastAsia="Arial" w:hAnsi="Arial"/>
                <w:b w:val="false"/>
                <w:bCs w:val="false"/>
                <w:color w:val="1A1816"/>
                <w:sz w:val="17"/>
                <w:szCs w:val="17"/>
              </w:rPr>
              <w:t xml:space="preserve">2. Quelles difficultés avez-vous rencontrées ([pièces, délais, clarté des documents, suivi des stagiaires : adaptez]) ?</w:t>
            </w:r>
          </w:p>
          <w:p>
            <w:pPr>
              <w:spacing w:after="40" w:before="0"/>
            </w:pPr>
            <w:r>
              <w:rPr>
                <w:rFonts w:ascii="Arial" w:cs="Arial" w:eastAsia="Arial" w:hAnsi="Arial"/>
                <w:b w:val="false"/>
                <w:bCs w:val="false"/>
                <w:color w:val="1A1816"/>
                <w:sz w:val="17"/>
                <w:szCs w:val="17"/>
              </w:rPr>
              <w:t xml:space="preserve">3. Attendez-vous de nous d’autres informations, indicateurs ou justificatifs ?</w:t>
            </w:r>
          </w:p>
          <w:p>
            <w:pPr>
              <w:spacing w:after="40" w:before="0"/>
            </w:pPr>
            <w:r>
              <w:rPr>
                <w:rFonts w:ascii="Arial" w:cs="Arial" w:eastAsia="Arial" w:hAnsi="Arial"/>
                <w:b w:val="false"/>
                <w:bCs w:val="false"/>
                <w:color w:val="1A1816"/>
                <w:sz w:val="17"/>
                <w:szCs w:val="17"/>
              </w:rPr>
              <w:t xml:space="preserve"> </w:t>
            </w:r>
          </w:p>
          <w:p>
            <w:pPr>
              <w:spacing w:after="40" w:before="0"/>
            </w:pPr>
            <w:r>
              <w:rPr>
                <w:rFonts w:ascii="Arial" w:cs="Arial" w:eastAsia="Arial" w:hAnsi="Arial"/>
                <w:b w:val="false"/>
                <w:bCs w:val="false"/>
                <w:color w:val="1A1816"/>
                <w:sz w:val="17"/>
                <w:szCs w:val="17"/>
              </w:rPr>
              <w:t xml:space="preserve">Si votre structure organise des réunions ou des webinaires destinés aux organismes de formation, nous serions heureux d’y participer : pouvez-vous nous indiquer comment nous inscrire ?</w:t>
            </w:r>
          </w:p>
          <w:p>
            <w:pPr>
              <w:spacing w:after="40" w:before="0"/>
            </w:pPr>
            <w:r>
              <w:rPr>
                <w:rFonts w:ascii="Arial" w:cs="Arial" w:eastAsia="Arial" w:hAnsi="Arial"/>
                <w:b w:val="false"/>
                <w:bCs w:val="false"/>
                <w:color w:val="1A1816"/>
                <w:sz w:val="17"/>
                <w:szCs w:val="17"/>
              </w:rPr>
              <w:t xml:space="preserve"> </w:t>
            </w:r>
          </w:p>
          <w:p>
            <w:pPr>
              <w:spacing w:after="40" w:before="0"/>
            </w:pPr>
            <w:r>
              <w:rPr>
                <w:rFonts w:ascii="Arial" w:cs="Arial" w:eastAsia="Arial" w:hAnsi="Arial"/>
                <w:b w:val="false"/>
                <w:bCs w:val="false"/>
                <w:color w:val="1A1816"/>
                <w:sz w:val="17"/>
                <w:szCs w:val="17"/>
              </w:rPr>
              <w:t xml:space="preserve">Nous vous remercions de votre retour avant le [date]. Nous en tiendrons compte et vous informerons des suites que nous y donnons.</w:t>
            </w:r>
          </w:p>
          <w:p>
            <w:pPr>
              <w:spacing w:after="40" w:before="0"/>
            </w:pPr>
            <w:r>
              <w:rPr>
                <w:rFonts w:ascii="Arial" w:cs="Arial" w:eastAsia="Arial" w:hAnsi="Arial"/>
                <w:b w:val="false"/>
                <w:bCs w:val="false"/>
                <w:color w:val="1A1816"/>
                <w:sz w:val="17"/>
                <w:szCs w:val="17"/>
              </w:rPr>
              <w:t xml:space="preserve"> </w:t>
            </w:r>
          </w:p>
          <w:p>
            <w:pPr>
              <w:spacing w:after="40" w:before="0"/>
            </w:pPr>
            <w:r>
              <w:rPr>
                <w:rFonts w:ascii="Arial" w:cs="Arial" w:eastAsia="Arial" w:hAnsi="Arial"/>
                <w:b w:val="false"/>
                <w:bCs w:val="false"/>
                <w:color w:val="1A1816"/>
                <w:sz w:val="17"/>
                <w:szCs w:val="17"/>
              </w:rPr>
              <w:t xml:space="preserve">Bien cordialement,</w:t>
            </w:r>
          </w:p>
          <w:p>
            <w:pPr>
              <w:spacing w:after="40" w:before="0"/>
            </w:pPr>
            <w:r>
              <w:rPr>
                <w:rFonts w:ascii="Arial" w:cs="Arial" w:eastAsia="Arial" w:hAnsi="Arial"/>
                <w:b w:val="false"/>
                <w:bCs w:val="false"/>
                <w:color w:val="1A1816"/>
                <w:sz w:val="17"/>
                <w:szCs w:val="17"/>
              </w:rPr>
              <w:t xml:space="preserve">[Nom, fonction, organisme, téléphone]</w:t>
            </w:r>
          </w:p>
        </w:tc>
      </w:tr>
    </w:tbl>
    <w:p>
      <w:pPr>
        <w:spacing w:after="40" w:before="0"/>
      </w:pP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blHeader w:val="false"/>
        </w:trPr>
        <w:tc>
          <w:tcPr>
            <w:tcW w:type="dxa" w:w="9906"/>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37252"/>
                <w:sz w:val="16"/>
                <w:szCs w:val="16"/>
              </w:rPr>
              <w:t xml:space="preserve">Consigne : gardez le message envoyé (avec la date et le destinataire) et la réponse, dans un dossier « Financeurs » : c’est la preuve de la sollicitation. Si le financeur propose sa propre modalité (questionnaire en ligne, formulaire), utilisez-la et conservez la preuve de votre réponse.</w:t>
            </w:r>
          </w:p>
        </w:tc>
      </w:tr>
    </w:tbl>
    <w:p>
      <w:pPr>
        <w:keepNext/>
        <w:pageBreakBefore/>
        <w:pBdr>
          <w:bottom w:val="single" w:color="1D9E75" w:sz="6" w:space="2"/>
        </w:pBdr>
        <w:spacing w:after="100" w:before="0"/>
      </w:pPr>
      <w:r>
        <w:rPr>
          <w:rFonts w:ascii="Arial" w:cs="Arial" w:eastAsia="Arial" w:hAnsi="Arial"/>
          <w:b/>
          <w:bCs/>
          <w:color w:val="137252"/>
          <w:sz w:val="22"/>
          <w:szCs w:val="22"/>
        </w:rPr>
        <w:t xml:space="preserve">3. Trame 1B · Courrier de sollicitation annuelle</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4953"/>
        <w:gridCol w:w="4953"/>
      </w:tblGrid>
      <w:tr>
        <w:trPr>
          <w:cantSplit/>
          <w:tblHeader w:val="false"/>
        </w:trPr>
        <w:tc>
          <w:tcPr>
            <w:tcW w:type="dxa" w:w="49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[Organisme, adresse, téléphone, courriel]</w:t>
            </w:r>
          </w:p>
        </w:tc>
        <w:tc>
          <w:tcPr>
            <w:tcW w:type="dxa" w:w="49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[Financeur, service, adresse]</w:t>
            </w:r>
          </w:p>
        </w:tc>
      </w:tr>
      <w:tr>
        <w:trPr>
          <w:cantSplit/>
          <w:tblHeader w:val="false"/>
        </w:trPr>
        <w:tc>
          <w:tcPr>
            <w:tcW w:type="dxa" w:w="49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[Lieu], le [date]</w:t>
            </w:r>
          </w:p>
        </w:tc>
        <w:tc>
          <w:tcPr>
            <w:tcW w:type="dxa" w:w="49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[Votre référence ou numéro de convention]</w:t>
            </w:r>
          </w:p>
        </w:tc>
      </w:tr>
      <w:tr>
        <w:trPr>
          <w:cantSplit/>
          <w:tblHeader w:val="false"/>
        </w:trPr>
        <w:tc>
          <w:tcPr>
            <w:tcW w:type="dxa" w:w="4953"/>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Objet</w:t>
            </w:r>
          </w:p>
        </w:tc>
        <w:tc>
          <w:tcPr>
            <w:tcW w:type="dxa" w:w="49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[Sollicitation annuelle : vos observations sur nos actions financées]</w:t>
            </w:r>
          </w:p>
        </w:tc>
      </w:tr>
    </w:tbl>
    <w:p>
      <w:pPr>
        <w:spacing w:after="50" w:before="0"/>
      </w:pP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blHeader w:val="false"/>
        </w:trPr>
        <w:tc>
          <w:tcPr>
            <w:tcW w:type="dxa" w:w="9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[Madame, Monsieur,]</w:t>
            </w:r>
          </w:p>
          <w:p>
            <w:pPr>
              <w:spacing w:after="40" w:before="0"/>
            </w:pPr>
            <w:r>
              <w:rPr>
                <w:rFonts w:ascii="Arial" w:cs="Arial" w:eastAsia="Arial" w:hAnsi="Arial"/>
                <w:b w:val="false"/>
                <w:bCs w:val="false"/>
                <w:color w:val="1A1816"/>
                <w:sz w:val="17"/>
                <w:szCs w:val="17"/>
              </w:rPr>
              <w:t xml:space="preserve"> </w:t>
            </w:r>
          </w:p>
          <w:p>
            <w:pPr>
              <w:spacing w:after="40" w:before="0"/>
            </w:pPr>
            <w:r>
              <w:rPr>
                <w:rFonts w:ascii="Arial" w:cs="Arial" w:eastAsia="Arial" w:hAnsi="Arial"/>
                <w:b w:val="false"/>
                <w:bCs w:val="false"/>
                <w:color w:val="1A1816"/>
                <w:sz w:val="17"/>
                <w:szCs w:val="17"/>
              </w:rPr>
              <w:t xml:space="preserve">Dans le cadre de notre démarche d’amélioration continue, nous sollicitons chaque année l’avis de nos financeurs sur notre activité. Depuis [date], [financeur] a financé [nombre] [sessions, formations] confiées à notre organisme.</w:t>
            </w:r>
          </w:p>
          <w:p>
            <w:pPr>
              <w:spacing w:after="40" w:before="0"/>
            </w:pPr>
            <w:r>
              <w:rPr>
                <w:rFonts w:ascii="Arial" w:cs="Arial" w:eastAsia="Arial" w:hAnsi="Arial"/>
                <w:b w:val="false"/>
                <w:bCs w:val="false"/>
                <w:color w:val="1A1816"/>
                <w:sz w:val="17"/>
                <w:szCs w:val="17"/>
              </w:rPr>
              <w:t xml:space="preserve"> </w:t>
            </w:r>
          </w:p>
          <w:p>
            <w:pPr>
              <w:spacing w:after="40" w:before="0"/>
            </w:pPr>
            <w:r>
              <w:rPr>
                <w:rFonts w:ascii="Arial" w:cs="Arial" w:eastAsia="Arial" w:hAnsi="Arial"/>
                <w:b w:val="false"/>
                <w:bCs w:val="false"/>
                <w:color w:val="1A1816"/>
                <w:sz w:val="17"/>
                <w:szCs w:val="17"/>
              </w:rPr>
              <w:t xml:space="preserve">Nous vous serions reconnaissants de nous faire part, par écrit ou lors d’un entretien organisé à votre convenance, de vos observations sur le déroulement de ces actions, sur la qualité du suivi et sur ce que vous attendez de nous pour la suite.</w:t>
            </w:r>
          </w:p>
          <w:p>
            <w:pPr>
              <w:spacing w:after="40" w:before="0"/>
            </w:pPr>
            <w:r>
              <w:rPr>
                <w:rFonts w:ascii="Arial" w:cs="Arial" w:eastAsia="Arial" w:hAnsi="Arial"/>
                <w:b w:val="false"/>
                <w:bCs w:val="false"/>
                <w:color w:val="1A1816"/>
                <w:sz w:val="17"/>
                <w:szCs w:val="17"/>
              </w:rPr>
              <w:t xml:space="preserve"> </w:t>
            </w:r>
          </w:p>
          <w:p>
            <w:pPr>
              <w:spacing w:after="40" w:before="0"/>
            </w:pPr>
            <w:r>
              <w:rPr>
                <w:rFonts w:ascii="Arial" w:cs="Arial" w:eastAsia="Arial" w:hAnsi="Arial"/>
                <w:b w:val="false"/>
                <w:bCs w:val="false"/>
                <w:color w:val="1A1816"/>
                <w:sz w:val="17"/>
                <w:szCs w:val="17"/>
              </w:rPr>
              <w:t xml:space="preserve">Nous nous engageons à tenir compte de vos remarques et à vous informer des suites données. [Vous trouverez ci-joint un court questionnaire que vous pouvez utiliser si vous le souhaitez.]</w:t>
            </w:r>
          </w:p>
          <w:p>
            <w:pPr>
              <w:spacing w:after="40" w:before="0"/>
            </w:pPr>
            <w:r>
              <w:rPr>
                <w:rFonts w:ascii="Arial" w:cs="Arial" w:eastAsia="Arial" w:hAnsi="Arial"/>
                <w:b w:val="false"/>
                <w:bCs w:val="false"/>
                <w:color w:val="1A1816"/>
                <w:sz w:val="17"/>
                <w:szCs w:val="17"/>
              </w:rPr>
              <w:t xml:space="preserve"> </w:t>
            </w:r>
          </w:p>
          <w:p>
            <w:pPr>
              <w:spacing w:after="40" w:before="0"/>
            </w:pPr>
            <w:r>
              <w:rPr>
                <w:rFonts w:ascii="Arial" w:cs="Arial" w:eastAsia="Arial" w:hAnsi="Arial"/>
                <w:b w:val="false"/>
                <w:bCs w:val="false"/>
                <w:color w:val="1A1816"/>
                <w:sz w:val="17"/>
                <w:szCs w:val="17"/>
              </w:rPr>
              <w:t xml:space="preserve">Dans l’attente de votre retour, nous vous prions d’agréer, [Madame, Monsieur], l’expression de nos salutations distinguées.</w:t>
            </w:r>
          </w:p>
          <w:p>
            <w:pPr>
              <w:spacing w:after="40" w:before="0"/>
            </w:pPr>
            <w:r>
              <w:rPr>
                <w:rFonts w:ascii="Arial" w:cs="Arial" w:eastAsia="Arial" w:hAnsi="Arial"/>
                <w:b w:val="false"/>
                <w:bCs w:val="false"/>
                <w:color w:val="1A1816"/>
                <w:sz w:val="17"/>
                <w:szCs w:val="17"/>
              </w:rPr>
              <w:t xml:space="preserve"> </w:t>
            </w:r>
          </w:p>
          <w:p>
            <w:pPr>
              <w:spacing w:after="40" w:before="0"/>
            </w:pPr>
            <w:r>
              <w:rPr>
                <w:rFonts w:ascii="Arial" w:cs="Arial" w:eastAsia="Arial" w:hAnsi="Arial"/>
                <w:b w:val="false"/>
                <w:bCs w:val="false"/>
                <w:color w:val="1A1816"/>
                <w:sz w:val="17"/>
                <w:szCs w:val="17"/>
              </w:rPr>
              <w:t xml:space="preserve">[Nom, fonction, signature]</w:t>
            </w:r>
          </w:p>
        </w:tc>
      </w:tr>
    </w:tbl>
    <w:p>
      <w:pPr>
        <w:keepNext/>
        <w:pBdr>
          <w:bottom w:val="single" w:color="1D9E75" w:sz="6" w:space="2"/>
        </w:pBdr>
        <w:spacing w:after="100" w:before="200"/>
      </w:pPr>
      <w:r>
        <w:rPr>
          <w:rFonts w:ascii="Arial" w:cs="Arial" w:eastAsia="Arial" w:hAnsi="Arial"/>
          <w:b/>
          <w:bCs/>
          <w:color w:val="137252"/>
          <w:sz w:val="22"/>
          <w:szCs w:val="22"/>
        </w:rPr>
        <w:t xml:space="preserve">4. Trame 1C · Relance (une seule, après un délai que vous fixez)</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blHeader w:val="false"/>
        </w:trPr>
        <w:tc>
          <w:tcPr>
            <w:tcW w:type="dxa" w:w="9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Objet : [Relance : sollicitation annuelle de votre avis sur nos formations]</w:t>
            </w:r>
          </w:p>
          <w:p>
            <w:pPr>
              <w:spacing w:after="40" w:before="0"/>
            </w:pPr>
            <w:r>
              <w:rPr>
                <w:rFonts w:ascii="Arial" w:cs="Arial" w:eastAsia="Arial" w:hAnsi="Arial"/>
                <w:b w:val="false"/>
                <w:bCs w:val="false"/>
                <w:color w:val="1A1816"/>
                <w:sz w:val="17"/>
                <w:szCs w:val="17"/>
              </w:rPr>
              <w:t xml:space="preserve"> </w:t>
            </w:r>
          </w:p>
          <w:p>
            <w:pPr>
              <w:spacing w:after="40" w:before="0"/>
            </w:pPr>
            <w:r>
              <w:rPr>
                <w:rFonts w:ascii="Arial" w:cs="Arial" w:eastAsia="Arial" w:hAnsi="Arial"/>
                <w:b w:val="false"/>
                <w:bCs w:val="false"/>
                <w:color w:val="1A1816"/>
                <w:sz w:val="17"/>
                <w:szCs w:val="17"/>
              </w:rPr>
              <w:t xml:space="preserve">Bonjour [nom],</w:t>
            </w:r>
          </w:p>
          <w:p>
            <w:pPr>
              <w:spacing w:after="40" w:before="0"/>
            </w:pPr>
            <w:r>
              <w:rPr>
                <w:rFonts w:ascii="Arial" w:cs="Arial" w:eastAsia="Arial" w:hAnsi="Arial"/>
                <w:b w:val="false"/>
                <w:bCs w:val="false"/>
                <w:color w:val="1A1816"/>
                <w:sz w:val="17"/>
                <w:szCs w:val="17"/>
              </w:rPr>
              <w:t xml:space="preserve"> </w:t>
            </w:r>
          </w:p>
          <w:p>
            <w:pPr>
              <w:spacing w:after="40" w:before="0"/>
            </w:pPr>
            <w:r>
              <w:rPr>
                <w:rFonts w:ascii="Arial" w:cs="Arial" w:eastAsia="Arial" w:hAnsi="Arial"/>
                <w:b w:val="false"/>
                <w:bCs w:val="false"/>
                <w:color w:val="1A1816"/>
                <w:sz w:val="17"/>
                <w:szCs w:val="17"/>
              </w:rPr>
              <w:t xml:space="preserve">Nous vous avons écrit le [date] pour recueillir votre avis sur [les formations financées par votre structure]. Nous n’avons pas reçu de retour à ce jour et nous comprenons que vous soyez très sollicité(e).</w:t>
            </w:r>
          </w:p>
          <w:p>
            <w:pPr>
              <w:spacing w:after="40" w:before="0"/>
            </w:pPr>
            <w:r>
              <w:rPr>
                <w:rFonts w:ascii="Arial" w:cs="Arial" w:eastAsia="Arial" w:hAnsi="Arial"/>
                <w:b w:val="false"/>
                <w:bCs w:val="false"/>
                <w:color w:val="1A1816"/>
                <w:sz w:val="17"/>
                <w:szCs w:val="17"/>
              </w:rPr>
              <w:t xml:space="preserve"> </w:t>
            </w:r>
          </w:p>
          <w:p>
            <w:pPr>
              <w:spacing w:after="40" w:before="0"/>
            </w:pPr>
            <w:r>
              <w:rPr>
                <w:rFonts w:ascii="Arial" w:cs="Arial" w:eastAsia="Arial" w:hAnsi="Arial"/>
                <w:b w:val="false"/>
                <w:bCs w:val="false"/>
                <w:color w:val="1A1816"/>
                <w:sz w:val="17"/>
                <w:szCs w:val="17"/>
              </w:rPr>
              <w:t xml:space="preserve">Un échange téléphonique de [quinze minutes] suffirait : pouvez-vous nous indiquer un créneau ? Si vous organisez des réunions ou des webinaires pour les organismes de formation, nous serions heureux d’y participer.</w:t>
            </w:r>
          </w:p>
          <w:p>
            <w:pPr>
              <w:spacing w:after="40" w:before="0"/>
            </w:pPr>
            <w:r>
              <w:rPr>
                <w:rFonts w:ascii="Arial" w:cs="Arial" w:eastAsia="Arial" w:hAnsi="Arial"/>
                <w:b w:val="false"/>
                <w:bCs w:val="false"/>
                <w:color w:val="1A1816"/>
                <w:sz w:val="17"/>
                <w:szCs w:val="17"/>
              </w:rPr>
              <w:t xml:space="preserve"> </w:t>
            </w:r>
          </w:p>
          <w:p>
            <w:pPr>
              <w:spacing w:after="40" w:before="0"/>
            </w:pPr>
            <w:r>
              <w:rPr>
                <w:rFonts w:ascii="Arial" w:cs="Arial" w:eastAsia="Arial" w:hAnsi="Arial"/>
                <w:b w:val="false"/>
                <w:bCs w:val="false"/>
                <w:color w:val="1A1816"/>
                <w:sz w:val="17"/>
                <w:szCs w:val="17"/>
              </w:rPr>
              <w:t xml:space="preserve">Merci d’avance, bien cordialement,</w:t>
            </w:r>
          </w:p>
          <w:p>
            <w:pPr>
              <w:spacing w:after="40" w:before="0"/>
            </w:pPr>
            <w:r>
              <w:rPr>
                <w:rFonts w:ascii="Arial" w:cs="Arial" w:eastAsia="Arial" w:hAnsi="Arial"/>
                <w:b w:val="false"/>
                <w:bCs w:val="false"/>
                <w:color w:val="1A1816"/>
                <w:sz w:val="17"/>
                <w:szCs w:val="17"/>
              </w:rPr>
              <w:t xml:space="preserve">[Nom, fonction, organisme, téléphone]</w:t>
            </w:r>
          </w:p>
        </w:tc>
      </w:tr>
    </w:tbl>
    <w:p>
      <w:pPr>
        <w:spacing w:after="60" w:before="100"/>
      </w:pPr>
      <w:r>
        <w:rPr>
          <w:rFonts w:ascii="Arial" w:cs="Arial" w:eastAsia="Arial" w:hAnsi="Arial"/>
          <w:i/>
          <w:iCs/>
          <w:color w:val="5F5850"/>
          <w:sz w:val="16"/>
          <w:szCs w:val="16"/>
        </w:rPr>
        <w:t xml:space="preserve">Après la relance, sans retour : conservez les deux envois et inscrivez-les au journal. Le délai avant relance est le vôtre : […] semaines.</w:t>
      </w:r>
    </w:p>
    <w:p>
      <w:pPr>
        <w:pageBreakBefore/>
        <w:shd w:fill="E8593C" w:color="auto" w:val="clear"/>
        <w:spacing w:after="180" w:before="0"/>
        <w:ind w:left="0"/>
      </w:pPr>
      <w:r>
        <w:rPr>
          <w:rFonts w:ascii="Arial" w:cs="Arial" w:eastAsia="Arial" w:hAnsi="Arial"/>
          <w:b/>
          <w:bCs/>
          <w:color w:val="FFFFFF"/>
          <w:sz w:val="17"/>
          <w:szCs w:val="17"/>
        </w:rPr>
        <w:t xml:space="preserve">K-li-T · Modèle Qualiopi V10 · Participation aux réunions du financeur · Version vierge à remplir</w:t>
      </w:r>
    </w:p>
    <w:p>
      <w:pPr>
        <w:spacing w:after="60" w:before="0"/>
      </w:pPr>
      <w:r>
        <w:rPr>
          <w:rFonts w:ascii="Arial" w:cs="Arial" w:eastAsia="Arial" w:hAnsi="Arial"/>
          <w:b/>
          <w:bCs/>
          <w:color w:val="1A1816"/>
          <w:sz w:val="34"/>
          <w:szCs w:val="34"/>
        </w:rPr>
        <w:t xml:space="preserve">Demande de participation et fiche de preuve</w:t>
      </w:r>
    </w:p>
    <w:p>
      <w:pPr>
        <w:spacing w:after="140" w:before="0"/>
      </w:pPr>
      <w:r>
        <w:rPr>
          <w:rFonts w:ascii="Arial" w:cs="Arial" w:eastAsia="Arial" w:hAnsi="Arial"/>
          <w:i/>
          <w:iCs/>
          <w:color w:val="5F5850"/>
          <w:sz w:val="19"/>
          <w:szCs w:val="19"/>
        </w:rPr>
        <w:t xml:space="preserve">Le document de travail du guide V10 admet que la sollicitation du financeur soit remplacée par la participation à des webinaires thématiques ou à des réunions de bonnes pratiques qu’il organise.</w:t>
      </w:r>
    </w:p>
    <w:p>
      <w:pPr>
        <w:keepNext/>
        <w:pBdr>
          <w:bottom w:val="single" w:color="1D9E75" w:sz="6" w:space="2"/>
        </w:pBdr>
        <w:spacing w:after="100" w:before="200"/>
      </w:pPr>
      <w:r>
        <w:rPr>
          <w:rFonts w:ascii="Arial" w:cs="Arial" w:eastAsia="Arial" w:hAnsi="Arial"/>
          <w:b/>
          <w:bCs/>
          <w:color w:val="137252"/>
          <w:sz w:val="22"/>
          <w:szCs w:val="22"/>
        </w:rPr>
        <w:t xml:space="preserve">5. Trame 2A · Demande d’inscription aux réunions et webinaires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blHeader w:val="false"/>
        </w:trPr>
        <w:tc>
          <w:tcPr>
            <w:tcW w:type="dxa" w:w="9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Objet : [Participation de (organisme) à vos réunions et webinaires pour les organismes de formation]</w:t>
            </w:r>
          </w:p>
          <w:p>
            <w:pPr>
              <w:spacing w:after="40" w:before="0"/>
            </w:pPr>
            <w:r>
              <w:rPr>
                <w:rFonts w:ascii="Arial" w:cs="Arial" w:eastAsia="Arial" w:hAnsi="Arial"/>
                <w:b w:val="false"/>
                <w:bCs w:val="false"/>
                <w:color w:val="1A1816"/>
                <w:sz w:val="17"/>
                <w:szCs w:val="17"/>
              </w:rPr>
              <w:t xml:space="preserve"> </w:t>
            </w:r>
          </w:p>
          <w:p>
            <w:pPr>
              <w:spacing w:after="40" w:before="0"/>
            </w:pPr>
            <w:r>
              <w:rPr>
                <w:rFonts w:ascii="Arial" w:cs="Arial" w:eastAsia="Arial" w:hAnsi="Arial"/>
                <w:b w:val="false"/>
                <w:bCs w:val="false"/>
                <w:color w:val="1A1816"/>
                <w:sz w:val="17"/>
                <w:szCs w:val="17"/>
              </w:rPr>
              <w:t xml:space="preserve">Bonjour [nom],</w:t>
            </w:r>
          </w:p>
          <w:p>
            <w:pPr>
              <w:spacing w:after="40" w:before="0"/>
            </w:pPr>
            <w:r>
              <w:rPr>
                <w:rFonts w:ascii="Arial" w:cs="Arial" w:eastAsia="Arial" w:hAnsi="Arial"/>
                <w:b w:val="false"/>
                <w:bCs w:val="false"/>
                <w:color w:val="1A1816"/>
                <w:sz w:val="17"/>
                <w:szCs w:val="17"/>
              </w:rPr>
              <w:t xml:space="preserve"> </w:t>
            </w:r>
          </w:p>
          <w:p>
            <w:pPr>
              <w:spacing w:after="40" w:before="0"/>
            </w:pPr>
            <w:r>
              <w:rPr>
                <w:rFonts w:ascii="Arial" w:cs="Arial" w:eastAsia="Arial" w:hAnsi="Arial"/>
                <w:b w:val="false"/>
                <w:bCs w:val="false"/>
                <w:color w:val="1A1816"/>
                <w:sz w:val="17"/>
                <w:szCs w:val="17"/>
              </w:rPr>
              <w:t xml:space="preserve">Dans le cadre de notre démarche qualité, nous souhaitons participer aux réunions et aux webinaires que votre structure organise à l’intention des organismes de formation ([bonnes pratiques, évolutions des règles de prise en charge, retours d’expérience : adaptez]).</w:t>
            </w:r>
          </w:p>
          <w:p>
            <w:pPr>
              <w:spacing w:after="40" w:before="0"/>
            </w:pPr>
            <w:r>
              <w:rPr>
                <w:rFonts w:ascii="Arial" w:cs="Arial" w:eastAsia="Arial" w:hAnsi="Arial"/>
                <w:b w:val="false"/>
                <w:bCs w:val="false"/>
                <w:color w:val="1A1816"/>
                <w:sz w:val="17"/>
                <w:szCs w:val="17"/>
              </w:rPr>
              <w:t xml:space="preserve"> </w:t>
            </w:r>
          </w:p>
          <w:p>
            <w:pPr>
              <w:spacing w:after="40" w:before="0"/>
            </w:pPr>
            <w:r>
              <w:rPr>
                <w:rFonts w:ascii="Arial" w:cs="Arial" w:eastAsia="Arial" w:hAnsi="Arial"/>
                <w:b w:val="false"/>
                <w:bCs w:val="false"/>
                <w:color w:val="1A1816"/>
                <w:sz w:val="17"/>
                <w:szCs w:val="17"/>
              </w:rPr>
              <w:t xml:space="preserve">Pourriez-vous nous inscrire sur votre liste de diffusion, ou nous indiquer le calendrier et la marche à suivre pour nous inscrire ? [Nombre] personne(s) de notre équipe, [fonctions], seraient intéressée(s).</w:t>
            </w:r>
          </w:p>
          <w:p>
            <w:pPr>
              <w:spacing w:after="40" w:before="0"/>
            </w:pPr>
            <w:r>
              <w:rPr>
                <w:rFonts w:ascii="Arial" w:cs="Arial" w:eastAsia="Arial" w:hAnsi="Arial"/>
                <w:b w:val="false"/>
                <w:bCs w:val="false"/>
                <w:color w:val="1A1816"/>
                <w:sz w:val="17"/>
                <w:szCs w:val="17"/>
              </w:rPr>
              <w:t xml:space="preserve"> </w:t>
            </w:r>
          </w:p>
          <w:p>
            <w:pPr>
              <w:spacing w:after="40" w:before="0"/>
            </w:pPr>
            <w:r>
              <w:rPr>
                <w:rFonts w:ascii="Arial" w:cs="Arial" w:eastAsia="Arial" w:hAnsi="Arial"/>
                <w:b w:val="false"/>
                <w:bCs w:val="false"/>
                <w:color w:val="1A1816"/>
                <w:sz w:val="17"/>
                <w:szCs w:val="17"/>
              </w:rPr>
              <w:t xml:space="preserve">Bien cordialement,</w:t>
            </w:r>
          </w:p>
          <w:p>
            <w:pPr>
              <w:spacing w:after="40" w:before="0"/>
            </w:pPr>
            <w:r>
              <w:rPr>
                <w:rFonts w:ascii="Arial" w:cs="Arial" w:eastAsia="Arial" w:hAnsi="Arial"/>
                <w:b w:val="false"/>
                <w:bCs w:val="false"/>
                <w:color w:val="1A1816"/>
                <w:sz w:val="17"/>
                <w:szCs w:val="17"/>
              </w:rPr>
              <w:t xml:space="preserve">[Nom, fonction, organisme, téléphone]</w:t>
            </w:r>
          </w:p>
        </w:tc>
      </w:tr>
    </w:tbl>
    <w:p>
      <w:pPr>
        <w:spacing w:after="40" w:before="0"/>
      </w:pP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blHeader w:val="false"/>
        </w:trPr>
        <w:tc>
          <w:tcPr>
            <w:tcW w:type="dxa" w:w="9906"/>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37252"/>
                <w:sz w:val="16"/>
                <w:szCs w:val="16"/>
              </w:rPr>
              <w:t xml:space="preserve">Consigne : si le financeur n’organise rien, conservez la demande envoyée et sa réponse (ou l’absence de réponse) : elle prouve votre démarche. Reprenez-la chaque année et sollicitez-le selon la trame 1.</w:t>
            </w:r>
          </w:p>
        </w:tc>
      </w:tr>
    </w:tbl>
    <w:p>
      <w:pPr>
        <w:keepNext/>
        <w:pBdr>
          <w:bottom w:val="single" w:color="1D9E75" w:sz="6" w:space="2"/>
        </w:pBdr>
        <w:spacing w:after="100" w:before="200"/>
      </w:pPr>
      <w:r>
        <w:rPr>
          <w:rFonts w:ascii="Arial" w:cs="Arial" w:eastAsia="Arial" w:hAnsi="Arial"/>
          <w:b/>
          <w:bCs/>
          <w:color w:val="137252"/>
          <w:sz w:val="22"/>
          <w:szCs w:val="22"/>
        </w:rPr>
        <w:t xml:space="preserve">6. Trame 2B · Fiche de preuve de participation (une fiche par réunion ou webinaire)</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800"/>
        <w:gridCol w:w="7106"/>
      </w:tblGrid>
      <w:tr>
        <w:trPr>
          <w:cantSplit/>
          <w:tblHeader w:val="false"/>
        </w:trPr>
        <w:tc>
          <w:tcPr>
            <w:tcW w:type="dxa" w:w="28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Financeur</w:t>
            </w:r>
          </w:p>
        </w:tc>
        <w:tc>
          <w:tcPr>
            <w:tcW w:type="dxa" w:w="71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Pr>
        <w:tc>
          <w:tcPr>
            <w:tcW w:type="dxa" w:w="28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Intitulé, date, format</w:t>
            </w:r>
          </w:p>
        </w:tc>
        <w:tc>
          <w:tcPr>
            <w:tcW w:type="dxa" w:w="71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[Intitulé] · [date] · [présentiel ou en ligne] · [durée]</w:t>
            </w:r>
          </w:p>
        </w:tc>
      </w:tr>
      <w:tr>
        <w:trPr>
          <w:cantSplit/>
          <w:tblHeader w:val="false"/>
        </w:trPr>
        <w:tc>
          <w:tcPr>
            <w:tcW w:type="dxa" w:w="28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Participants de l’organisme</w:t>
            </w:r>
          </w:p>
        </w:tc>
        <w:tc>
          <w:tcPr>
            <w:tcW w:type="dxa" w:w="71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[Noms et fonctions]</w:t>
            </w:r>
          </w:p>
        </w:tc>
      </w:tr>
      <w:tr>
        <w:trPr>
          <w:cantSplit/>
          <w:tblHeader w:val="false"/>
          <w:trHeight w:val="700"/>
        </w:trPr>
        <w:tc>
          <w:tcPr>
            <w:tcW w:type="dxa" w:w="28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Thèmes abordés</w:t>
            </w:r>
          </w:p>
        </w:tc>
        <w:tc>
          <w:tcPr>
            <w:tcW w:type="dxa" w:w="71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Height w:val="700"/>
        </w:trPr>
        <w:tc>
          <w:tcPr>
            <w:tcW w:type="dxa" w:w="28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Enseignements et décisions</w:t>
            </w:r>
          </w:p>
        </w:tc>
        <w:tc>
          <w:tcPr>
            <w:tcW w:type="dxa" w:w="71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Pr>
        <w:tc>
          <w:tcPr>
            <w:tcW w:type="dxa" w:w="28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Preuves conservées</w:t>
            </w:r>
          </w:p>
        </w:tc>
        <w:tc>
          <w:tcPr>
            <w:tcW w:type="dxa" w:w="71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invitation   ☐ inscription   ☐ attestation de présence   ☐ support   ☐ compte rendu   ☐ autre : […]</w:t>
            </w:r>
          </w:p>
        </w:tc>
      </w:tr>
      <w:tr>
        <w:trPr>
          <w:cantSplit/>
          <w:tblHeader w:val="false"/>
        </w:trPr>
        <w:tc>
          <w:tcPr>
            <w:tcW w:type="dxa" w:w="28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Diffusé à l’équipe le</w:t>
            </w:r>
          </w:p>
        </w:tc>
        <w:tc>
          <w:tcPr>
            <w:tcW w:type="dxa" w:w="71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[Date, moyen]</w:t>
            </w:r>
          </w:p>
        </w:tc>
      </w:tr>
      <w:tr>
        <w:trPr>
          <w:cantSplit/>
          <w:tblHeader w:val="false"/>
        </w:trPr>
        <w:tc>
          <w:tcPr>
            <w:tcW w:type="dxa" w:w="28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Reporté au journal sous le n°</w:t>
            </w:r>
          </w:p>
        </w:tc>
        <w:tc>
          <w:tcPr>
            <w:tcW w:type="dxa" w:w="71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bl>
    <w:p>
      <w:pPr>
        <w:sectPr>
          <w:headerReference w:type="default" r:id="rId11"/>
          <w:footerReference w:type="default" r:id="rId12"/>
          <w:pgSz w:w="11906" w:h="16838" w:orient="portrait"/>
          <w:pgMar w:top="900" w:right="1000" w:bottom="900" w:left="1000" w:header="708" w:footer="708" w:gutter="0"/>
          <w:pgNumType/>
          <w:docGrid w:linePitch="360"/>
        </w:sectPr>
      </w:pPr>
    </w:p>
    <w:p>
      <w:pPr>
        <w:shd w:fill="E8593C" w:color="auto" w:val="clear"/>
        <w:spacing w:after="180" w:before="0"/>
        <w:ind w:left="0"/>
      </w:pPr>
      <w:r>
        <w:rPr>
          <w:rFonts w:ascii="Arial" w:cs="Arial" w:eastAsia="Arial" w:hAnsi="Arial"/>
          <w:b/>
          <w:bCs/>
          <w:color w:val="FFFFFF"/>
          <w:sz w:val="17"/>
          <w:szCs w:val="17"/>
        </w:rPr>
        <w:t xml:space="preserve">K-li-T · Modèle Qualiopi V10 · Journal des échanges avec les financeurs · Version vierge à remplir</w:t>
      </w:r>
    </w:p>
    <w:p>
      <w:pPr>
        <w:spacing w:after="60" w:before="0"/>
      </w:pPr>
      <w:r>
        <w:rPr>
          <w:rFonts w:ascii="Arial" w:cs="Arial" w:eastAsia="Arial" w:hAnsi="Arial"/>
          <w:b/>
          <w:bCs/>
          <w:color w:val="1A1816"/>
          <w:sz w:val="34"/>
          <w:szCs w:val="34"/>
        </w:rPr>
        <w:t xml:space="preserve">Journal des échanges avec les financeurs</w:t>
      </w:r>
    </w:p>
    <w:p>
      <w:pPr>
        <w:spacing w:after="140" w:before="0"/>
      </w:pPr>
      <w:r>
        <w:rPr>
          <w:rFonts w:ascii="Arial" w:cs="Arial" w:eastAsia="Arial" w:hAnsi="Arial"/>
          <w:i/>
          <w:iCs/>
          <w:color w:val="5F5850"/>
          <w:sz w:val="19"/>
          <w:szCs w:val="19"/>
        </w:rPr>
        <w:t xml:space="preserve">Une ligne par échange : courriel, courrier, téléphone, réunion, webinaire, consultation d’un espace en ligne du financeur. Gardez la preuve de chaque ligne.</w:t>
      </w:r>
    </w:p>
    <w:p>
      <w:pPr>
        <w:keepNext/>
        <w:pBdr>
          <w:bottom w:val="single" w:color="1D9E75" w:sz="6" w:space="2"/>
        </w:pBdr>
        <w:spacing w:after="100" w:before="200"/>
      </w:pPr>
      <w:r>
        <w:rPr>
          <w:rFonts w:ascii="Arial" w:cs="Arial" w:eastAsia="Arial" w:hAnsi="Arial"/>
          <w:b/>
          <w:bCs/>
          <w:color w:val="137252"/>
          <w:sz w:val="22"/>
          <w:szCs w:val="22"/>
        </w:rPr>
        <w:t xml:space="preserve">7. Trame 3 · Journal des échanges</w:t>
      </w:r>
    </w:p>
    <w:tbl>
      <w:tblPr>
        <w:tblW w:type="dxa" w:w="14838"/>
        <w:tblBorders>
          <w:top w:val="single" w:color="auto" w:sz="4"/>
          <w:left w:val="single" w:color="auto" w:sz="4"/>
          <w:bottom w:val="single" w:color="auto" w:sz="4"/>
          <w:right w:val="single" w:color="auto" w:sz="4"/>
          <w:insideH w:val="single" w:color="auto" w:sz="4"/>
          <w:insideV w:val="single" w:color="auto" w:sz="4"/>
        </w:tblBorders>
      </w:tblPr>
      <w:tblGrid>
        <w:gridCol w:w="450"/>
        <w:gridCol w:w="1100"/>
        <w:gridCol w:w="1450"/>
        <w:gridCol w:w="950"/>
        <w:gridCol w:w="1600"/>
        <w:gridCol w:w="1850"/>
        <w:gridCol w:w="2300"/>
        <w:gridCol w:w="2550"/>
        <w:gridCol w:w="1300"/>
        <w:gridCol w:w="1288"/>
      </w:tblGrid>
      <w:tr>
        <w:trPr>
          <w:cantSplit/>
          <w:tblHeader/>
        </w:trPr>
        <w:tc>
          <w:tcPr>
            <w:tcW w:type="dxa" w:w="4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N°</w:t>
            </w:r>
          </w:p>
        </w:tc>
        <w:tc>
          <w:tcPr>
            <w:tcW w:type="dxa" w:w="11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Date</w:t>
            </w:r>
          </w:p>
        </w:tc>
        <w:tc>
          <w:tcPr>
            <w:tcW w:type="dxa" w:w="14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Financeur</w:t>
            </w:r>
          </w:p>
        </w:tc>
        <w:tc>
          <w:tcPr>
            <w:tcW w:type="dxa" w:w="9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Canal</w:t>
            </w:r>
          </w:p>
        </w:tc>
        <w:tc>
          <w:tcPr>
            <w:tcW w:type="dxa" w:w="16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Interlocuteur (fonction)</w:t>
            </w:r>
          </w:p>
        </w:tc>
        <w:tc>
          <w:tcPr>
            <w:tcW w:type="dxa" w:w="18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Sujet</w:t>
            </w:r>
          </w:p>
        </w:tc>
        <w:tc>
          <w:tcPr>
            <w:tcW w:type="dxa" w:w="23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Retour du financeur (résumé)</w:t>
            </w:r>
          </w:p>
        </w:tc>
        <w:tc>
          <w:tcPr>
            <w:tcW w:type="dxa" w:w="25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Suite donnée (action, responsable, échéance)</w:t>
            </w:r>
          </w:p>
        </w:tc>
        <w:tc>
          <w:tcPr>
            <w:tcW w:type="dxa" w:w="13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Preuve (référence)</w:t>
            </w:r>
          </w:p>
        </w:tc>
        <w:tc>
          <w:tcPr>
            <w:tcW w:type="dxa" w:w="1288"/>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Statut</w:t>
            </w:r>
          </w:p>
        </w:tc>
      </w:tr>
      <w:tr>
        <w:trPr>
          <w:cantSplit/>
          <w:tblHeader w:val="false"/>
          <w:trHeight w:val="52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9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8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2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25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288"/>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r>
      <w:tr>
        <w:trPr>
          <w:cantSplit/>
          <w:tblHeader w:val="false"/>
          <w:trHeight w:val="52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9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8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2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25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288"/>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r>
      <w:tr>
        <w:trPr>
          <w:cantSplit/>
          <w:tblHeader w:val="false"/>
          <w:trHeight w:val="52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9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8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2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25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288"/>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r>
      <w:tr>
        <w:trPr>
          <w:cantSplit/>
          <w:tblHeader w:val="false"/>
          <w:trHeight w:val="52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9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8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2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25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288"/>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r>
      <w:tr>
        <w:trPr>
          <w:cantSplit/>
          <w:tblHeader w:val="false"/>
          <w:trHeight w:val="52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9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8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2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25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288"/>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r>
      <w:tr>
        <w:trPr>
          <w:cantSplit/>
          <w:tblHeader w:val="false"/>
          <w:trHeight w:val="52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9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8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2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25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288"/>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r>
      <w:tr>
        <w:trPr>
          <w:cantSplit/>
          <w:tblHeader w:val="false"/>
          <w:trHeight w:val="52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9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8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2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25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288"/>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r>
      <w:tr>
        <w:trPr>
          <w:cantSplit/>
          <w:tblHeader w:val="false"/>
          <w:trHeight w:val="52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9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8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2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25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288"/>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r>
      <w:tr>
        <w:trPr>
          <w:cantSplit/>
          <w:tblHeader w:val="false"/>
          <w:trHeight w:val="52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9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8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2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25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288"/>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r>
      <w:tr>
        <w:trPr>
          <w:cantSplit/>
          <w:tblHeader w:val="false"/>
          <w:trHeight w:val="52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9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8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2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25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288"/>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r>
    </w:tbl>
    <w:p>
      <w:pPr>
        <w:spacing w:after="60" w:before="100"/>
      </w:pPr>
      <w:r>
        <w:rPr>
          <w:rFonts w:ascii="Arial" w:cs="Arial" w:eastAsia="Arial" w:hAnsi="Arial"/>
          <w:i/>
          <w:iCs/>
          <w:color w:val="5F5850"/>
          <w:sz w:val="16"/>
          <w:szCs w:val="16"/>
        </w:rPr>
        <w:t xml:space="preserve">Statut : à faire, en attente, en cours, fait, sans suite. Ne notez ici que des informations professionnelles utiles au suivi.</w:t>
      </w:r>
    </w:p>
    <w:p>
      <w:pPr>
        <w:sectPr>
          <w:headerReference w:type="default" r:id="rId13"/>
          <w:footerReference w:type="default" r:id="rId14"/>
          <w:pgSz w:w="16838" w:h="11906" w:orient="landscape"/>
          <w:pgMar w:top="900" w:right="1000" w:bottom="900" w:left="1000" w:header="708" w:footer="708" w:gutter="0"/>
          <w:pgNumType/>
          <w:docGrid w:linePitch="360"/>
        </w:sectPr>
      </w:pPr>
    </w:p>
    <w:p>
      <w:pPr>
        <w:shd w:fill="E8593C" w:color="auto" w:val="clear"/>
        <w:spacing w:after="180" w:before="0"/>
        <w:ind w:left="0"/>
      </w:pPr>
      <w:r>
        <w:rPr>
          <w:rFonts w:ascii="Arial" w:cs="Arial" w:eastAsia="Arial" w:hAnsi="Arial"/>
          <w:b/>
          <w:bCs/>
          <w:color w:val="FFFFFF"/>
          <w:sz w:val="17"/>
          <w:szCs w:val="17"/>
        </w:rPr>
        <w:t xml:space="preserve">K-li-T · Modèle Qualiopi V10 · Exploitation des retours des financeurs · Version vierge à remplir</w:t>
      </w:r>
    </w:p>
    <w:p>
      <w:pPr>
        <w:spacing w:after="60" w:before="0"/>
      </w:pPr>
      <w:r>
        <w:rPr>
          <w:rFonts w:ascii="Arial" w:cs="Arial" w:eastAsia="Arial" w:hAnsi="Arial"/>
          <w:b/>
          <w:bCs/>
          <w:color w:val="1A1816"/>
          <w:sz w:val="34"/>
          <w:szCs w:val="34"/>
        </w:rPr>
        <w:t xml:space="preserve">Que faire des retours du financeur, et synthèse annuelle</w:t>
      </w:r>
    </w:p>
    <w:p>
      <w:pPr>
        <w:spacing w:after="140" w:before="0"/>
      </w:pPr>
      <w:r>
        <w:rPr>
          <w:rFonts w:ascii="Arial" w:cs="Arial" w:eastAsia="Arial" w:hAnsi="Arial"/>
          <w:i/>
          <w:iCs/>
          <w:color w:val="5F5850"/>
          <w:sz w:val="19"/>
          <w:szCs w:val="19"/>
        </w:rPr>
        <w:t xml:space="preserve">Un retour qui reste dans une boîte de réception ne vaut rien. Chaque retour est noté, partagé, puis transformé en action ou classé.</w:t>
      </w:r>
    </w:p>
    <w:p>
      <w:pPr>
        <w:keepNext/>
        <w:pBdr>
          <w:bottom w:val="single" w:color="1D9E75" w:sz="6" w:space="2"/>
        </w:pBdr>
        <w:spacing w:after="100" w:before="200"/>
      </w:pPr>
      <w:r>
        <w:rPr>
          <w:rFonts w:ascii="Arial" w:cs="Arial" w:eastAsia="Arial" w:hAnsi="Arial"/>
          <w:b/>
          <w:bCs/>
          <w:color w:val="137252"/>
          <w:sz w:val="22"/>
          <w:szCs w:val="22"/>
        </w:rPr>
        <w:t xml:space="preserve">8. Consigne d’exploitation</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600"/>
        <w:gridCol w:w="5106"/>
        <w:gridCol w:w="2200"/>
      </w:tblGrid>
      <w:tr>
        <w:trPr>
          <w:cantSplit/>
          <w:tblHeader/>
        </w:trPr>
        <w:tc>
          <w:tcPr>
            <w:tcW w:type="dxa" w:w="26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Type de retour</w:t>
            </w:r>
          </w:p>
        </w:tc>
        <w:tc>
          <w:tcPr>
            <w:tcW w:type="dxa" w:w="51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Que faire</w:t>
            </w:r>
          </w:p>
        </w:tc>
        <w:tc>
          <w:tcPr>
            <w:tcW w:type="dxa" w:w="22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Où le tracer</w:t>
            </w:r>
          </w:p>
        </w:tc>
      </w:tr>
      <w:tr>
        <w:trPr>
          <w:cantSplit/>
          <w:tblHeader w:val="false"/>
        </w:trPr>
        <w:tc>
          <w:tcPr>
            <w:tcW w:type="dxa" w:w="26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Aucun retour après relance</w:t>
            </w:r>
          </w:p>
        </w:tc>
        <w:tc>
          <w:tcPr>
            <w:tcW w:type="dxa" w:w="51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Conserver la preuve de la demande et de la relance ; reprendre contact à l’échéance suivante ; chercher une autre modalité (réunion, webinaire).</w:t>
            </w:r>
          </w:p>
        </w:tc>
        <w:tc>
          <w:tcPr>
            <w:tcW w:type="dxa" w:w="2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Journal, dossier Financeurs</w:t>
            </w:r>
          </w:p>
        </w:tc>
      </w:tr>
      <w:tr>
        <w:trPr>
          <w:cantSplit/>
          <w:tblHeader w:val="false"/>
        </w:trPr>
        <w:tc>
          <w:tcPr>
            <w:tcW w:type="dxa" w:w="26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Retour positif ou neutre</w:t>
            </w:r>
          </w:p>
        </w:tc>
        <w:tc>
          <w:tcPr>
            <w:tcW w:type="dxa" w:w="51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Le noter, le présenter à l’équipe à la prochaine réunion, le conserver comme preuve.</w:t>
            </w:r>
          </w:p>
        </w:tc>
        <w:tc>
          <w:tcPr>
            <w:tcW w:type="dxa" w:w="2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Journal, compte rendu de réunion</w:t>
            </w:r>
          </w:p>
        </w:tc>
      </w:tr>
      <w:tr>
        <w:trPr>
          <w:cantSplit/>
          <w:tblHeader w:val="false"/>
        </w:trPr>
        <w:tc>
          <w:tcPr>
            <w:tcW w:type="dxa" w:w="26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Observation, demande ou recommandation</w:t>
            </w:r>
          </w:p>
        </w:tc>
        <w:tc>
          <w:tcPr>
            <w:tcW w:type="dxa" w:w="51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Créer une action d’amélioration avec responsable et échéance, la suivre dans le plan d’actions (indicateur 32), répondre au financeur.</w:t>
            </w:r>
          </w:p>
        </w:tc>
        <w:tc>
          <w:tcPr>
            <w:tcW w:type="dxa" w:w="2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Plan d’actions, journal</w:t>
            </w:r>
          </w:p>
        </w:tc>
      </w:tr>
      <w:tr>
        <w:trPr>
          <w:cantSplit/>
          <w:tblHeader w:val="false"/>
        </w:trPr>
        <w:tc>
          <w:tcPr>
            <w:tcW w:type="dxa" w:w="26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Réclamation ou mécontentement exprimé</w:t>
            </w:r>
          </w:p>
        </w:tc>
        <w:tc>
          <w:tcPr>
            <w:tcW w:type="dxa" w:w="51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Traiter comme une réclamation : accusé de réception, réponse, mesure prise ; l’inscrire au registre des réclamations (indicateur 31).</w:t>
            </w:r>
          </w:p>
        </w:tc>
        <w:tc>
          <w:tcPr>
            <w:tcW w:type="dxa" w:w="2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Registre des réclamations</w:t>
            </w:r>
          </w:p>
        </w:tc>
      </w:tr>
      <w:tr>
        <w:trPr>
          <w:cantSplit/>
          <w:tblHeader w:val="false"/>
        </w:trPr>
        <w:tc>
          <w:tcPr>
            <w:tcW w:type="dxa" w:w="26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Changement de règles, d’outils, de calendrier</w:t>
            </w:r>
          </w:p>
        </w:tc>
        <w:tc>
          <w:tcPr>
            <w:tcW w:type="dxa" w:w="51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Transmettre à la personne chargée de la veille légale et réglementaire (indicateur 23) ; mettre à jour les documents concernés.</w:t>
            </w:r>
          </w:p>
        </w:tc>
        <w:tc>
          <w:tcPr>
            <w:tcW w:type="dxa" w:w="2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Registre de veille, documents mis à jour</w:t>
            </w:r>
          </w:p>
        </w:tc>
      </w:tr>
      <w:tr>
        <w:trPr>
          <w:cantSplit/>
          <w:tblHeader w:val="false"/>
        </w:trPr>
        <w:tc>
          <w:tcPr>
            <w:tcW w:type="dxa" w:w="26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Recommandation issue d’un contrôle du financeur</w:t>
            </w:r>
          </w:p>
        </w:tc>
        <w:tc>
          <w:tcPr>
            <w:tcW w:type="dxa" w:w="51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Archiver le rapport ; traiter chaque recommandation par une action datée et suivie ; informer le financeur des suites si demandé.</w:t>
            </w:r>
          </w:p>
        </w:tc>
        <w:tc>
          <w:tcPr>
            <w:tcW w:type="dxa" w:w="2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Rapport, plan d’actions</w:t>
            </w:r>
          </w:p>
        </w:tc>
      </w:tr>
      <w:tr>
        <w:trPr>
          <w:cantSplit/>
          <w:tblHeader w:val="false"/>
        </w:trPr>
        <w:tc>
          <w:tcPr>
            <w:tcW w:type="dxa" w:w="26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Appréciations de bénéficiaires publiées sur un espace du financeur</w:t>
            </w:r>
          </w:p>
        </w:tc>
        <w:tc>
          <w:tcPr>
            <w:tcW w:type="dxa" w:w="51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Les relever régulièrement, les analyser avec vos propres enquêtes, en tirer des actions.</w:t>
            </w:r>
          </w:p>
        </w:tc>
        <w:tc>
          <w:tcPr>
            <w:tcW w:type="dxa" w:w="2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Analyse des appréciations</w:t>
            </w:r>
          </w:p>
        </w:tc>
      </w:tr>
    </w:tbl>
    <w:p>
      <w:pPr>
        <w:keepNext/>
        <w:pBdr>
          <w:bottom w:val="single" w:color="1D9E75" w:sz="6" w:space="2"/>
        </w:pBdr>
        <w:spacing w:after="100" w:before="200"/>
      </w:pPr>
      <w:r>
        <w:rPr>
          <w:rFonts w:ascii="Arial" w:cs="Arial" w:eastAsia="Arial" w:hAnsi="Arial"/>
          <w:b/>
          <w:bCs/>
          <w:color w:val="137252"/>
          <w:sz w:val="22"/>
          <w:szCs w:val="22"/>
        </w:rPr>
        <w:t xml:space="preserve">9. Synthèse annuelle des sollicitations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800"/>
        <w:gridCol w:w="1200"/>
        <w:gridCol w:w="1700"/>
        <w:gridCol w:w="1700"/>
        <w:gridCol w:w="2206"/>
        <w:gridCol w:w="1300"/>
      </w:tblGrid>
      <w:tr>
        <w:trPr>
          <w:cantSplit/>
          <w:tblHeader/>
        </w:trPr>
        <w:tc>
          <w:tcPr>
            <w:tcW w:type="dxa" w:w="18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Financeur</w:t>
            </w:r>
          </w:p>
        </w:tc>
        <w:tc>
          <w:tcPr>
            <w:tcW w:type="dxa" w:w="12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Sollicité le</w:t>
            </w:r>
          </w:p>
        </w:tc>
        <w:tc>
          <w:tcPr>
            <w:tcW w:type="dxa" w:w="17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Retour reçu</w:t>
            </w:r>
          </w:p>
        </w:tc>
        <w:tc>
          <w:tcPr>
            <w:tcW w:type="dxa" w:w="17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Réunion ou webinaire</w:t>
            </w:r>
          </w:p>
        </w:tc>
        <w:tc>
          <w:tcPr>
            <w:tcW w:type="dxa" w:w="22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Décision ou action en découlant</w:t>
            </w:r>
          </w:p>
        </w:tc>
        <w:tc>
          <w:tcPr>
            <w:tcW w:type="dxa" w:w="13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Prochaine échéance</w:t>
            </w:r>
          </w:p>
        </w:tc>
      </w:tr>
      <w:tr>
        <w:trPr>
          <w:cantSplit/>
          <w:tblHeader w:val="false"/>
          <w:trHeight w:val="520"/>
        </w:trPr>
        <w:tc>
          <w:tcPr>
            <w:tcW w:type="dxa" w:w="1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1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1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1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22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1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r>
      <w:tr>
        <w:trPr>
          <w:cantSplit/>
          <w:tblHeader w:val="false"/>
          <w:trHeight w:val="520"/>
        </w:trPr>
        <w:tc>
          <w:tcPr>
            <w:tcW w:type="dxa" w:w="1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1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1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1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22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1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r>
      <w:tr>
        <w:trPr>
          <w:cantSplit/>
          <w:tblHeader w:val="false"/>
          <w:trHeight w:val="520"/>
        </w:trPr>
        <w:tc>
          <w:tcPr>
            <w:tcW w:type="dxa" w:w="1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1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1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1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22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1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r>
    </w:tbl>
    <w:p>
      <w:pPr>
        <w:spacing w:after="60" w:before="0"/>
      </w:pP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blHeader w:val="false"/>
        </w:trPr>
        <w:tc>
          <w:tcPr>
            <w:tcW w:type="dxa" w:w="9906"/>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Ce que l’auditeur peut demander. </w:t>
            </w:r>
            <w:r>
              <w:rPr>
                <w:rFonts w:ascii="Arial" w:cs="Arial" w:eastAsia="Arial" w:hAnsi="Arial"/>
                <w:b w:val="false"/>
                <w:bCs w:val="false"/>
                <w:color w:val="1A1816"/>
                <w:sz w:val="17"/>
                <w:szCs w:val="17"/>
              </w:rPr>
              <w:t xml:space="preserve">Pour chaque financeur concerné : la trace d’une sollicitation au moins une fois par an (ou selon ses modalités), ou de la participation à un webinaire ou une réunion du financeur ; les échanges ; l’usage fait des retours. Une partie prenante non sollicitée donne lieu, d’après le document de travail, à une non-conformité mineure.</w:t>
            </w:r>
          </w:p>
        </w:tc>
      </w:tr>
    </w:tbl>
    <w:p>
      <w:pPr>
        <w:spacing w:after="60" w:before="100"/>
      </w:pPr>
      <w:r>
        <w:rPr>
          <w:rFonts w:ascii="Arial" w:cs="Arial" w:eastAsia="Arial" w:hAnsi="Arial"/>
          <w:i/>
          <w:iCs/>
          <w:color w:val="5F5850"/>
          <w:sz w:val="16"/>
          <w:szCs w:val="16"/>
        </w:rPr>
        <w:t xml:space="preserve">Les repères de l’exemple (délais, canaux) sont des choix de l’organisme fictif et des repères de terrain de K-li-T, pas des exigences du référentiel. Les évaluations des acquis ne sont pas une preuve probante pour l’indicateur 30 (document de travail V10).</w:t>
      </w:r>
    </w:p>
    <w:sectPr>
      <w:headerReference w:type="default" r:id="rId15"/>
      <w:footerReference w:type="default" r:id="rId16"/>
      <w:pgSz w:w="11906" w:h="16838" w:orient="portrait"/>
      <w:pgMar w:top="900" w:right="1000" w:bottom="9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Small"/>
      <w:tabs>
        <w:tab w:val="right" w:pos="9906"/>
      </w:tabs>
    </w:pPr>
    <w:r>
      <w:rPr>
        <w:rFonts w:ascii="Arial" w:cs="Arial" w:eastAsia="Arial" w:hAnsi="Arial"/>
        <w:color w:val="5F5850"/>
        <w:sz w:val="15"/>
        <w:szCs w:val="15"/>
      </w:rPr>
      <w:t xml:space="preserve">K-li-T · www.k-li-t.com · Modèle à adapter à votre organisme. Les exemples sont fictifs.</w:t>
    </w:r>
    <w:r>
      <w:rPr>
        <w:rFonts w:ascii="Arial" w:cs="Arial" w:eastAsia="Arial" w:hAnsi="Arial"/>
        <w:color w:val="5F5850"/>
        <w:sz w:val="15"/>
        <w:szCs w:val="15"/>
      </w:rPr>
      <w:t xml:space="preserve">	Page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Small"/>
      <w:tabs>
        <w:tab w:val="right" w:pos="14838"/>
      </w:tabs>
    </w:pPr>
    <w:r>
      <w:rPr>
        <w:rFonts w:ascii="Arial" w:cs="Arial" w:eastAsia="Arial" w:hAnsi="Arial"/>
        <w:color w:val="5F5850"/>
        <w:sz w:val="15"/>
        <w:szCs w:val="15"/>
      </w:rPr>
      <w:t xml:space="preserve">K-li-T · www.k-li-t.com · Modèle à adapter à votre organisme. Les exemples sont fictifs.</w:t>
    </w:r>
    <w:r>
      <w:rPr>
        <w:rFonts w:ascii="Arial" w:cs="Arial" w:eastAsia="Arial" w:hAnsi="Arial"/>
        <w:color w:val="5F5850"/>
        <w:sz w:val="15"/>
        <w:szCs w:val="15"/>
      </w:rPr>
      <w:t xml:space="preserve">	Page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Small"/>
      <w:tabs>
        <w:tab w:val="right" w:pos="9906"/>
      </w:tabs>
    </w:pPr>
    <w:r>
      <w:rPr>
        <w:rFonts w:ascii="Arial" w:cs="Arial" w:eastAsia="Arial" w:hAnsi="Arial"/>
        <w:color w:val="5F5850"/>
        <w:sz w:val="15"/>
        <w:szCs w:val="15"/>
      </w:rPr>
      <w:t xml:space="preserve">K-li-T · www.k-li-t.com · Modèle à adapter à votre organisme. Les exemples sont fictifs.</w:t>
    </w:r>
    <w:r>
      <w:rPr>
        <w:rFonts w:ascii="Arial" w:cs="Arial" w:eastAsia="Arial" w:hAnsi="Arial"/>
        <w:color w:val="5F5850"/>
        <w:sz w:val="15"/>
        <w:szCs w:val="15"/>
      </w:rPr>
      <w:t xml:space="preserve">	Page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Small"/>
      <w:tabs>
        <w:tab w:val="right" w:pos="14838"/>
      </w:tabs>
    </w:pPr>
    <w:r>
      <w:rPr>
        <w:rFonts w:ascii="Arial" w:cs="Arial" w:eastAsia="Arial" w:hAnsi="Arial"/>
        <w:color w:val="5F5850"/>
        <w:sz w:val="15"/>
        <w:szCs w:val="15"/>
      </w:rPr>
      <w:t xml:space="preserve">K-li-T · www.k-li-t.com · Modèle à adapter à votre organisme. Les exemples sont fictifs.</w:t>
    </w:r>
    <w:r>
      <w:rPr>
        <w:rFonts w:ascii="Arial" w:cs="Arial" w:eastAsia="Arial" w:hAnsi="Arial"/>
        <w:color w:val="5F5850"/>
        <w:sz w:val="15"/>
        <w:szCs w:val="15"/>
      </w:rPr>
      <w:t xml:space="preserve">	Page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Small"/>
      <w:tabs>
        <w:tab w:val="right" w:pos="9906"/>
      </w:tabs>
    </w:pPr>
    <w:r>
      <w:rPr>
        <w:rFonts w:ascii="Arial" w:cs="Arial" w:eastAsia="Arial" w:hAnsi="Arial"/>
        <w:color w:val="5F5850"/>
        <w:sz w:val="15"/>
        <w:szCs w:val="15"/>
      </w:rPr>
      <w:t xml:space="preserve">K-li-T · www.k-li-t.com · Modèle à adapter à votre organisme. Les exemples sont fictifs.</w:t>
    </w:r>
    <w:r>
      <w:rPr>
        <w:rFonts w:ascii="Arial" w:cs="Arial" w:eastAsia="Arial" w:hAnsi="Arial"/>
        <w:color w:val="5F5850"/>
        <w:sz w:val="15"/>
        <w:szCs w:val="15"/>
      </w:rPr>
      <w:t xml:space="preserve">	Page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jc w:val="right"/>
    </w:pPr>
    <w:r>
      <w:rPr>
        <w:rFonts w:ascii="Arial" w:cs="Arial" w:eastAsia="Arial" w:hAnsi="Arial"/>
        <w:color w:val="5F5850"/>
        <w:sz w:val="15"/>
        <w:szCs w:val="15"/>
      </w:rPr>
      <w:t xml:space="preserve">K-li-T · Sollicitation des financeurs (indicateur 30)</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jc w:val="right"/>
    </w:pPr>
    <w:r>
      <w:rPr>
        <w:rFonts w:ascii="Arial" w:cs="Arial" w:eastAsia="Arial" w:hAnsi="Arial"/>
        <w:color w:val="5F5850"/>
        <w:sz w:val="15"/>
        <w:szCs w:val="15"/>
      </w:rPr>
      <w:t xml:space="preserve">K-li-T · Sollicitation des financeurs (indicateur 30)</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jc w:val="right"/>
    </w:pPr>
    <w:r>
      <w:rPr>
        <w:rFonts w:ascii="Arial" w:cs="Arial" w:eastAsia="Arial" w:hAnsi="Arial"/>
        <w:color w:val="5F5850"/>
        <w:sz w:val="15"/>
        <w:szCs w:val="15"/>
      </w:rPr>
      <w:t xml:space="preserve">K-li-T · Sollicitation des financeurs (indicateur 30)</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jc w:val="right"/>
    </w:pPr>
    <w:r>
      <w:rPr>
        <w:rFonts w:ascii="Arial" w:cs="Arial" w:eastAsia="Arial" w:hAnsi="Arial"/>
        <w:color w:val="5F5850"/>
        <w:sz w:val="15"/>
        <w:szCs w:val="15"/>
      </w:rPr>
      <w:t xml:space="preserve">K-li-T · Sollicitation des financeurs (indicateur 30)</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jc w:val="right"/>
    </w:pPr>
    <w:r>
      <w:rPr>
        <w:rFonts w:ascii="Arial" w:cs="Arial" w:eastAsia="Arial" w:hAnsi="Arial"/>
        <w:color w:val="5F5850"/>
        <w:sz w:val="15"/>
        <w:szCs w:val="15"/>
      </w:rPr>
      <w:t xml:space="preserve">K-li-T · Sollicitation des financeurs (indicateur 30)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FooterSmall">
    <w:name w:val="Footer Small"/>
    <w:basedOn w:val="Normal"/>
    <w:rPr>
      <w:rFonts w:ascii="Arial" w:cs="Arial" w:eastAsia="Arial" w:hAnsi="Arial"/>
      <w:color w:val="5F5850"/>
      <w:sz w:val="15"/>
      <w:szCs w:val="1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header" Target="header4.xml"/><Relationship Id="rId14" Type="http://schemas.openxmlformats.org/officeDocument/2006/relationships/footer" Target="footer4.xml"/><Relationship Id="rId15" Type="http://schemas.openxmlformats.org/officeDocument/2006/relationships/header" Target="header5.xml"/><Relationship Id="rId16" Type="http://schemas.openxmlformats.org/officeDocument/2006/relationships/footer" Target="footer5.xml"/><Relationship Id="rIdi7gqioo88v_2nfgpxpqk7" Type="http://schemas.openxmlformats.org/officeDocument/2006/relationships/hyperlink" Target="https://www.k-li-t.com/qualiopi-indicateur-30-appreciations/" TargetMode="External"/><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Sollicitation des financeurs (indicateur 30)</dc:title>
  <dc:creator>K-li-T</dc:creator>
  <dc:description>Modèle Word K-li-T pour Qualiopi V10. Les exemples sont fictifs.</dc:description>
  <cp:lastModifiedBy>Un-named</cp:lastModifiedBy>
  <cp:revision>1</cp:revision>
  <dcterms:created xsi:type="dcterms:W3CDTF">2026-10-22T10:47:22.497Z</dcterms:created>
  <dcterms:modified xsi:type="dcterms:W3CDTF">2026-10-22T10:47:22.498Z</dcterms:modified>
</cp:coreProperties>
</file>

<file path=docProps/custom.xml><?xml version="1.0" encoding="utf-8"?>
<Properties xmlns="http://schemas.openxmlformats.org/officeDocument/2006/custom-properties" xmlns:vt="http://schemas.openxmlformats.org/officeDocument/2006/docPropsVTypes"/>
</file>