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5.3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Tableau d’attribution des responsabilités et autorités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La direction attribue et communique les responsabilités et autorités des rôles pertinents. Une ligne par mission de 5.3, un titulaire, un suppléant, une preuve et la façon dont l’attribution a été communiquée.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Organisme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mise à jour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Établi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Prochaine relecture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Les six attributions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2300"/>
        <w:gridCol w:w="1450"/>
        <w:gridCol w:w="1450"/>
        <w:gridCol w:w="1900"/>
        <w:gridCol w:w="2156"/>
      </w:tblGrid>
      <w:tr>
        <w:trPr>
          <w:cantSplit/>
          <w:tblHeader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Mission à confier (5.3)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Titulaire (fonction)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Suppléant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conservée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Communiqué : date, moyen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que le système de management de la qualité est conforme aux exigences de la norme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Rendre compte à la direction des performances du système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que les processus délivrent leurs résultats attendus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de la promotion de l’orientation client à tous les niveaux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Rendre compte à la direction des opportunités d’amélioration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de la continuité et du maintien du système, y compris lors de changements planifiés et mis en œuvre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même personne peut porter plusieurs missions, et une mission peut être répartie entre plusieurs rôles (annexe A.5.3). L’essentiel : chaque mission a un responsable, chacun sait qui c’est, et un suppléant existe.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5.3 et annexe A.5.3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Qui décide de quoi ?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Pour chaque décision qui touche la qualité : qui décide, qui le remplace en son absence, qui doit être informé. Six à huit lignes suffisent : au-delà, personne ne le lit.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900"/>
        <w:gridCol w:w="1700"/>
        <w:gridCol w:w="1700"/>
        <w:gridCol w:w="1706"/>
      </w:tblGrid>
      <w:tr>
        <w:trPr>
          <w:cantSplit/>
          <w:tblHeader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décide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Suppléant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informer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Précision ou limite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 tableau affiché dans l’atelier communique les autorités mieux qu’un classeur : c’est la preuve la plus simple que les responsabilités sont communiquées (5.3).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5.3 et 7.2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fonction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page, les mêmes rubriques pour toutes les fonctions. Elle communique les responsabilités et les autorités, et se rapproche de la matrice de compétences.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  <w:trHeight w:val="42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Intitulé de la fonction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Rattachement, suppléant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Mission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150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Responsabilités principales (cinq au maximum)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5.</w:t>
            </w:r>
          </w:p>
        </w:tc>
      </w:tr>
      <w:tr>
        <w:trPr>
          <w:cantSplit/>
          <w:tblHeader w:val="false"/>
          <w:trHeight w:val="8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Autorités : peut décider seule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Autorités : doit faire valider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4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Relations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4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Compétences requises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Mise à jour, validation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fiche de fonction n’est pas exigée par 5.3. La norme demande que les responsabilités et autorités soient attribuées et communiquées : la fiche est l’un des moyens, avec l’organigramme et le tableau « qui décide de quoi ».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5.3 f et annexe A.5.3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transition en cas d’absence prolongée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Quand une personne clé s’absente (congés, formation, arrêt, départ), la continuité du système se prépare : qui prend quoi, à partir de quand, qui prévient les clients et l’atelier.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053"/>
        <w:gridCol w:w="1900"/>
        <w:gridCol w:w="2653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 absente, fonction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Période</w:t>
            </w:r>
          </w:p>
        </w:tc>
        <w:tc>
          <w:tcPr>
            <w:tcW w:type="dxa" w:w="26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Établie par, le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Retour prévu</w:t>
            </w:r>
          </w:p>
        </w:tc>
        <w:tc>
          <w:tcPr>
            <w:tcW w:type="dxa" w:w="26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Ce qui est confié pendant l’absence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2706"/>
        <w:gridCol w:w="2200"/>
      </w:tblGrid>
      <w:tr>
        <w:trPr>
          <w:cantSplit/>
          <w:tblHeader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Mission ou décision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Confiée à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Précision ou condition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Informés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Accès et informations à transmettre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500"/>
        <w:gridCol w:w="3206"/>
      </w:tblGrid>
      <w:tr>
        <w:trPr>
          <w:cantSplit/>
          <w:tblHeader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Élément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Mesure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le, par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Au retour : point de dix minutes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Décisions prises pendant l’absence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Écarts constatés dans la transition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Actions pour la prochaine fois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fabricant de pièces usinées d’une quarantaine de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Tableau d’attribution des responsabilités et autorités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Les six attributions de 5.3 confiées par la direction : une ligne par mission, un titulaire, un suppléant, une preuve.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Organisme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Fabricant de pièces usinées (exemple fictif)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mise à jour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13/10/2025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Établi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Dirigeant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Prochaine relecture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chaque changement d’organisation, et en octobre 2026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Les six attributions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2300"/>
        <w:gridCol w:w="1450"/>
        <w:gridCol w:w="1450"/>
        <w:gridCol w:w="1900"/>
        <w:gridCol w:w="2156"/>
      </w:tblGrid>
      <w:tr>
        <w:trPr>
          <w:cantSplit/>
          <w:tblHeader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Mission à confier (5.3)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Titulaire (fonction)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Suppléant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conservée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Communiqué : date, moyen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que le système de management de la qualité est conforme aux exigences de la norme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Programme d’audit interne, rapports d’audit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Organigramme et fiches remises le 13/10/2025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Rendre compte à la direction des performances du système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Dossier de la revue de direction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Présenté à la revue de direction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que les processus délivrent leurs résultats attendus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Responsables de processus (production, méthodes, achats, expédition)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Un membre de leur équipe désigné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Indicateurs de processus, comptes rendus mensuels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Fiches de fonction, point mensuel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de la promotion de l’orientation client à tous les niveaux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Dirigeant, avec le service commercial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Suivi des retours clients et des réclamations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Réunion générale annuelle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Rendre compte à la direction des opportunités d’amélioration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Liste d’améliorations suivie en revue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Point d’équipe mensuel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6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6"/>
                <w:szCs w:val="16"/>
              </w:rPr>
              <w:t xml:space="preserve">S’assurer de la continuité et du maintien du système, y compris lors de changements planifiés et mis en œuvre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Dirigeant, avec le responsable qualité</w:t>
            </w:r>
          </w:p>
        </w:tc>
        <w:tc>
          <w:tcPr>
            <w:tcW w:type="dxa" w:w="1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Fiches de changement, suivi des actions</w:t>
            </w:r>
          </w:p>
        </w:tc>
        <w:tc>
          <w:tcPr>
            <w:tcW w:type="dxa" w:w="21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Fiche de changement diffusée à chaque changement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même personne peut porter plusieurs missions, et une mission peut être répartie entre plusieurs rôles (annexe A.5.3). L’essentiel : chaque mission a un responsable, chacun sait qui c’est, et un suppléant existe.</w:t>
      </w:r>
    </w:p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Qui décide de quoi ? (exemple)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900"/>
        <w:gridCol w:w="1700"/>
        <w:gridCol w:w="1700"/>
        <w:gridCol w:w="1706"/>
      </w:tblGrid>
      <w:tr>
        <w:trPr>
          <w:cantSplit/>
          <w:tblHeader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décide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Suppléant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informer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Précision ou limite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Arrêter une machine ou une ligne devant un défaut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Tout opérateur habilité, sans attendre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Chef d’équipe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Chef d’équipe, responsable qualité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Aucune sanction pour un arrêt de bonne foi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Libérer un lot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Contrôleur final habilité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Second contrôleur habilité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Jamais la personne qui a produit le lot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Accepter une dérogation client sur une pièce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qualité, avec accord écrit du client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production, expédition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Accord du client conservé avec le lot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Valider une modification de plan ou de gamme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Bureau des méthodes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Atelier et contrôle, avant le lancement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Fiche de changement signée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Approuver un nouveau fournisseur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Acheteur, avec le responsable qualité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Fournisseur, atelier concerné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Évaluation initiale conservée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Clôturer une action corrective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qualité, après vérification d’efficacité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Auteur de l’action</w:t>
            </w:r>
          </w:p>
        </w:tc>
        <w:tc>
          <w:tcPr>
            <w:tcW w:type="dxa" w:w="1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Critère d’efficacité vérifié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 tableau affiché dans l’atelier communique les autorités mieux qu’un classeur : c’est la preuve la plus simple que les responsabilités sont communiquées (5.3).</w:t>
      </w:r>
    </w:p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Fiche de fonction : responsable qualité (exemple)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  <w:trHeight w:val="42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Intitulé de la fonction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Rattachement, suppléant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Rattaché au dirigeant. Suppléant : le dirigeant pour les décisions, le responsable de production pour le suivi des indicateurs.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Mission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Faire vivre le système de management de la qualité et veiller à ce que les clients reçoivent des produits conformes, à l’heure.</w:t>
            </w:r>
          </w:p>
        </w:tc>
      </w:tr>
      <w:tr>
        <w:trPr>
          <w:cantSplit/>
          <w:tblHeader w:val="false"/>
          <w:trHeight w:val="150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Responsabilités principales (cinq au maximum)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1. Programme d’audit interne et conformité du système (5.3 a).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2. Compte rendu des performances à la direction, préparation de la revue (5.3 b).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3. Réclamations clients et actions correctives.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4. Suivi des indicateurs et des opportunités d’amélioration (5.3 e).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5. Formation et sensibilisation à la qualité, avec les responsables.</w:t>
            </w:r>
          </w:p>
        </w:tc>
      </w:tr>
      <w:tr>
        <w:trPr>
          <w:cantSplit/>
          <w:tblHeader w:val="false"/>
          <w:trHeight w:val="8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Autorités : peut décider seule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Bloquer un lot et le déclarer non conforme ; ouvrir une fiche de non-conformité ou une action corrective ; clôturer une réclamation après vérification ; convoquer une réunion de revue.</w:t>
            </w:r>
          </w:p>
        </w:tc>
      </w:tr>
      <w:tr>
        <w:trPr>
          <w:cantSplit/>
          <w:tblHeader w:val="false"/>
          <w:trHeight w:val="8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Autorités : doit faire valider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Modification de la politique ou des objectifs (dirigeant) ; engagement financier supérieur à 2 000 € (dirigeant) ; dérogation engageant un délai ou un prix (dirigeant et client).</w:t>
            </w:r>
          </w:p>
        </w:tc>
      </w:tr>
      <w:tr>
        <w:trPr>
          <w:cantSplit/>
          <w:tblHeader w:val="false"/>
          <w:trHeight w:val="74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Relations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En interne : dirigeant, responsables de production et de méthodes, contrôleurs. En externe : clients (service qualité), organisme de certification, laboratoire d’étalonnage.</w:t>
            </w:r>
          </w:p>
        </w:tc>
      </w:tr>
      <w:tr>
        <w:trPr>
          <w:cantSplit/>
          <w:tblHeader w:val="false"/>
          <w:trHeight w:val="74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Compétences requises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Auditeur interne formé ; connaissance de l’ISO 9001:2026 ; animation d’une revue ; analyse des causes (5 pourquoi, Ishikawa). Voir la matrice de compétences.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Mise à jour, validation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13/10/2025, validée par le dirigeant. Pris connaissance par le titulaire le 13/10/2025.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fiche de fonction n’est pas exigée par 5.3. La norme demande que les responsabilités et autorités soient attribuées et communiquées : la fiche est l’un des moyens, avec l’organigramme et le tableau « qui décide de quoi ».</w:t>
      </w:r>
    </w:p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Fiche de transition en cas d’absence (exemple)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053"/>
        <w:gridCol w:w="1900"/>
        <w:gridCol w:w="2653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 absente, fonction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Période</w:t>
            </w:r>
          </w:p>
        </w:tc>
        <w:tc>
          <w:tcPr>
            <w:tcW w:type="dxa" w:w="26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Du 10/11/2025 au 28/11/2025 (trois semaines : congés puis formation)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Établie par, le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Dirigeant, le 20/10/2025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Retour prévu</w:t>
            </w:r>
          </w:p>
        </w:tc>
        <w:tc>
          <w:tcPr>
            <w:tcW w:type="dxa" w:w="26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01/12/2025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Ce qui est confié pendant l’absence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2706"/>
        <w:gridCol w:w="2200"/>
      </w:tblGrid>
      <w:tr>
        <w:trPr>
          <w:cantSplit/>
          <w:tblHeader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Mission ou décision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Confiée à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Précision ou condition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Informés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Audit interne prévu dans la période (5.3 a, b)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Reporté d’un mois, inscrit au programme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Audités, auditeur interne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Suivi des indicateurs de processus (5.3 c)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Responsables de processus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Rien à changer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Équipes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 des lots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Contrôleur final habilité (C)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Le contrôleur n’est pas absent ; le second contrôleur est en formation (compagnonnage avancé)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Production, expédition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Dérogation client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Accord écrit du client à conserver avec le lot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Client, production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Réclamation reçue pendant l’absence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Dirigeant, avec le responsable méthodes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Analyse des causes par le responsable méthodes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Client, atelier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Retards de livraison à signaler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Responsable de production, suppléé par l’assistante commerciale</w:t>
            </w:r>
          </w:p>
        </w:tc>
        <w:tc>
          <w:tcPr>
            <w:tcW w:type="dxa" w:w="27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Message sous 24 heures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Clients concernés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Accès et informations à transmettre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500"/>
        <w:gridCol w:w="3206"/>
      </w:tblGrid>
      <w:tr>
        <w:trPr>
          <w:cantSplit/>
          <w:tblHeader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Élément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Mesure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le, par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Logiciel qualité : droits de saisie et de clôture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Droits temporaires donnés au dirigeant, sans partage de compte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16/10/2025, responsable informatique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Dossiers partagés : plans, certificats, registre des réclamations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Accès vérifié pour le suppléant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17/10/2025, dirigeant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Affichage : qui décide de quoi pendant l’absence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Tableau mis à jour et affiché à l’atelier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20/10/2025, dirigeant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3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Matrice de communication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Suppléant ajouté sur la ligne « dérogation » et « retard de livraison »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20/10/2025, responsable qualité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Au retour : point de dix minutes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Décisions prises pendant l’absence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Audit reporté au 15/12/2025 ; réclamation du 18/11 traitée, cause identifiée ; deux dérogations accordées avec l’accord écrit du client.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Écarts constatés dans la transition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L’atelier ignorait la suppléance sur les dérogations.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Actions pour la prochaine fois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Ajouter la suppléance à l’affichage « qui décide de quoi » et à la matrice de communication (fait le 01/12/2025).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Rôles, responsabilités et autorités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Rôles, responsabilités et autorités</dc:title>
  <dc:creator>K-li-T</dc:creator>
  <cp:lastModifiedBy>Un-named</cp:lastModifiedBy>
  <cp:revision>1</cp:revision>
  <dcterms:created xsi:type="dcterms:W3CDTF">2026-10-21T15:37:31.589Z</dcterms:created>
  <dcterms:modified xsi:type="dcterms:W3CDTF">2026-10-21T15:37:31.589Z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